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32E34" w14:textId="77777777" w:rsidR="00DA0D97" w:rsidRPr="00DA0D97" w:rsidRDefault="00C84C39" w:rsidP="00DA0D97">
      <w:pPr>
        <w:autoSpaceDE w:val="0"/>
        <w:autoSpaceDN w:val="0"/>
        <w:adjustRightInd w:val="0"/>
        <w:spacing w:line="216" w:lineRule="auto"/>
        <w:jc w:val="center"/>
        <w:rPr>
          <w:rFonts w:ascii="Times New Roman,Bold" w:hAnsi="Times New Roman,Bold" w:cs="Times New Roman,Bold"/>
          <w:b/>
          <w:bCs/>
          <w:color w:val="000000"/>
        </w:rPr>
      </w:pPr>
      <w:r w:rsidRPr="00DA0D97">
        <w:rPr>
          <w:rFonts w:ascii="Times New Roman,Bold" w:hAnsi="Times New Roman,Bold" w:cs="Times New Roman,Bold"/>
          <w:b/>
          <w:bCs/>
          <w:color w:val="000000"/>
        </w:rPr>
        <w:t>Д О Г О В І Р  № ___</w:t>
      </w:r>
    </w:p>
    <w:p w14:paraId="2F703378" w14:textId="33231D2D" w:rsidR="00DA0D97" w:rsidRPr="00DA0D97" w:rsidRDefault="00C84C39" w:rsidP="00DA0D97">
      <w:pPr>
        <w:autoSpaceDE w:val="0"/>
        <w:autoSpaceDN w:val="0"/>
        <w:adjustRightInd w:val="0"/>
        <w:spacing w:line="216" w:lineRule="auto"/>
        <w:jc w:val="center"/>
        <w:rPr>
          <w:rFonts w:ascii="Times New Roman,Bold" w:hAnsi="Times New Roman,Bold" w:cs="Times New Roman,Bold"/>
          <w:b/>
          <w:bCs/>
          <w:color w:val="000000"/>
        </w:rPr>
      </w:pPr>
      <w:r w:rsidRPr="00DA0D97">
        <w:rPr>
          <w:rFonts w:ascii="Times New Roman,Bold" w:hAnsi="Times New Roman,Bold" w:cs="Times New Roman,Bold"/>
          <w:b/>
          <w:bCs/>
          <w:color w:val="000000"/>
        </w:rPr>
        <w:t>ПРО ВНЕСЕННЯ ЗМІН ДО ДОГОВОРУ ПРО ВІДКРИТТЯ</w:t>
      </w:r>
      <w:r w:rsidR="00874117">
        <w:rPr>
          <w:rFonts w:ascii="Times New Roman,Bold" w:hAnsi="Times New Roman,Bold" w:cs="Times New Roman,Bold"/>
          <w:b/>
          <w:bCs/>
          <w:color w:val="000000"/>
        </w:rPr>
        <w:t>/ОБСЛУГОВУВАННЯ</w:t>
      </w:r>
      <w:r w:rsidRPr="00DA0D97">
        <w:rPr>
          <w:rFonts w:ascii="Times New Roman,Bold" w:hAnsi="Times New Roman,Bold" w:cs="Times New Roman,Bold"/>
          <w:b/>
          <w:bCs/>
          <w:color w:val="000000"/>
        </w:rPr>
        <w:t xml:space="preserve"> РАХУНКУ У ЦІННИХ ПАПЕРАХ</w:t>
      </w:r>
    </w:p>
    <w:p w14:paraId="7E734D5E" w14:textId="337214F2" w:rsidR="00DA0D97" w:rsidRPr="00A93014" w:rsidRDefault="00C84C39" w:rsidP="00DA0D97">
      <w:pPr>
        <w:autoSpaceDE w:val="0"/>
        <w:autoSpaceDN w:val="0"/>
        <w:adjustRightInd w:val="0"/>
        <w:spacing w:line="216" w:lineRule="auto"/>
        <w:jc w:val="center"/>
        <w:rPr>
          <w:rFonts w:cs="Times New Roman,Bold"/>
          <w:b/>
          <w:bCs/>
          <w:color w:val="000000"/>
        </w:rPr>
      </w:pPr>
      <w:r w:rsidRPr="00A93014">
        <w:rPr>
          <w:rFonts w:cs="Times New Roman,Bold"/>
          <w:b/>
          <w:bCs/>
          <w:color w:val="000000"/>
        </w:rPr>
        <w:t xml:space="preserve"> №</w:t>
      </w:r>
      <w:r w:rsidR="00CE3B4B">
        <w:rPr>
          <w:rFonts w:cs="Times New Roman,Bold"/>
          <w:b/>
          <w:bCs/>
          <w:color w:val="000000"/>
        </w:rPr>
        <w:t xml:space="preserve"> ___ </w:t>
      </w:r>
      <w:r w:rsidRPr="00A93014">
        <w:rPr>
          <w:rFonts w:cs="Times New Roman,Bold"/>
          <w:b/>
          <w:bCs/>
          <w:color w:val="000000"/>
        </w:rPr>
        <w:t xml:space="preserve"> від </w:t>
      </w:r>
      <w:r w:rsidR="00CE3B4B">
        <w:rPr>
          <w:rFonts w:cs="Times New Roman,Bold"/>
          <w:b/>
          <w:bCs/>
          <w:color w:val="000000"/>
        </w:rPr>
        <w:t>__</w:t>
      </w:r>
      <w:r w:rsidRPr="00A93014">
        <w:rPr>
          <w:rFonts w:cs="Times New Roman,Bold"/>
          <w:b/>
          <w:bCs/>
          <w:color w:val="000000"/>
        </w:rPr>
        <w:t>.</w:t>
      </w:r>
      <w:r w:rsidR="00CE3B4B">
        <w:rPr>
          <w:rFonts w:cs="Times New Roman,Bold"/>
          <w:b/>
          <w:bCs/>
          <w:color w:val="000000"/>
        </w:rPr>
        <w:t>__</w:t>
      </w:r>
      <w:r w:rsidRPr="00A93014">
        <w:rPr>
          <w:rFonts w:cs="Times New Roman,Bold"/>
          <w:b/>
          <w:bCs/>
          <w:color w:val="000000"/>
        </w:rPr>
        <w:t>.20</w:t>
      </w:r>
      <w:r w:rsidR="00CE3B4B">
        <w:rPr>
          <w:rFonts w:cs="Times New Roman,Bold"/>
          <w:b/>
          <w:bCs/>
          <w:color w:val="000000"/>
        </w:rPr>
        <w:t>__</w:t>
      </w:r>
      <w:r w:rsidRPr="00A93014">
        <w:rPr>
          <w:rFonts w:cs="Times New Roman,Bold"/>
          <w:b/>
          <w:bCs/>
          <w:color w:val="000000"/>
        </w:rPr>
        <w:t xml:space="preserve"> р.</w:t>
      </w:r>
    </w:p>
    <w:p w14:paraId="286C19FE" w14:textId="0F8C094F" w:rsidR="00DA0D97" w:rsidRPr="00A93014" w:rsidRDefault="00C84C39" w:rsidP="00DA0D97">
      <w:pPr>
        <w:autoSpaceDE w:val="0"/>
        <w:autoSpaceDN w:val="0"/>
        <w:adjustRightInd w:val="0"/>
        <w:spacing w:before="240" w:after="120" w:line="216" w:lineRule="auto"/>
        <w:jc w:val="both"/>
        <w:rPr>
          <w:color w:val="000000"/>
        </w:rPr>
      </w:pPr>
      <w:r w:rsidRPr="00A93014">
        <w:rPr>
          <w:color w:val="000000"/>
        </w:rPr>
        <w:t>місто Буча Ки</w:t>
      </w:r>
      <w:r w:rsidRPr="00DA0D97">
        <w:rPr>
          <w:color w:val="000000"/>
        </w:rPr>
        <w:t>ївської області</w:t>
      </w:r>
      <w:r w:rsidRPr="00DA0D97">
        <w:rPr>
          <w:color w:val="000000"/>
        </w:rPr>
        <w:tab/>
      </w:r>
      <w:r w:rsidRPr="00DA0D97">
        <w:rPr>
          <w:color w:val="000000"/>
        </w:rPr>
        <w:tab/>
      </w:r>
      <w:r w:rsidRPr="00DA0D97">
        <w:rPr>
          <w:color w:val="000000"/>
        </w:rPr>
        <w:tab/>
      </w:r>
      <w:r w:rsidRPr="00DA0D97">
        <w:rPr>
          <w:color w:val="000000"/>
        </w:rPr>
        <w:tab/>
      </w:r>
      <w:r w:rsidRPr="00DA0D97">
        <w:rPr>
          <w:color w:val="000000"/>
        </w:rPr>
        <w:tab/>
      </w:r>
      <w:r w:rsidRPr="00DA0D97">
        <w:rPr>
          <w:color w:val="000000"/>
        </w:rPr>
        <w:tab/>
      </w:r>
      <w:r w:rsidRPr="00DA0D97">
        <w:rPr>
          <w:color w:val="000000"/>
        </w:rPr>
        <w:tab/>
      </w:r>
      <w:r w:rsidR="00CE3B4B" w:rsidRPr="003C5439">
        <w:rPr>
          <w:color w:val="000000"/>
        </w:rPr>
        <w:t>«___» ____________ 202__ р.</w:t>
      </w:r>
    </w:p>
    <w:p w14:paraId="3B39A8E2" w14:textId="165B0F05" w:rsidR="00DA0D97" w:rsidRPr="00DA0D97" w:rsidRDefault="00C84C39" w:rsidP="00556DA7">
      <w:pPr>
        <w:autoSpaceDE w:val="0"/>
        <w:autoSpaceDN w:val="0"/>
        <w:adjustRightInd w:val="0"/>
        <w:spacing w:line="216" w:lineRule="auto"/>
        <w:ind w:firstLine="720"/>
        <w:jc w:val="both"/>
        <w:rPr>
          <w:color w:val="000000"/>
        </w:rPr>
      </w:pPr>
      <w:r w:rsidRPr="00DA0D97">
        <w:rPr>
          <w:color w:val="000000"/>
        </w:rPr>
        <w:t xml:space="preserve">ТОВАРИСТВО З ОБМЕЖЕНОЮ ВІДПОВІДАЛЬНІСТЮ «ОБ'ЄДНАНА РЕЄСТРАЦІЙНА КОМПАНІЯ» (надалі – Депозитарна установа), що діє на підставі ліцензії на провадження професійної діяльності на фондовому ринку – депозитарної діяльності депозитарної установи серії </w:t>
      </w:r>
      <w:r>
        <w:rPr>
          <w:color w:val="000000"/>
        </w:rPr>
        <w:t xml:space="preserve">АЕ № </w:t>
      </w:r>
      <w:r w:rsidRPr="00A93014">
        <w:rPr>
          <w:szCs w:val="24"/>
        </w:rPr>
        <w:t>294645</w:t>
      </w:r>
      <w:r>
        <w:rPr>
          <w:color w:val="000000"/>
        </w:rPr>
        <w:t>, виданої Національною комісією з цінних паперів та фондового ринку 16.12.2014 р.</w:t>
      </w:r>
      <w:r w:rsidRPr="00DA0D97">
        <w:rPr>
          <w:color w:val="000000"/>
        </w:rPr>
        <w:t>, в особі</w:t>
      </w:r>
      <w:r w:rsidRPr="00581949">
        <w:rPr>
          <w:color w:val="000000"/>
        </w:rPr>
        <w:t xml:space="preserve"> </w:t>
      </w:r>
      <w:r w:rsidRPr="00AC6C46">
        <w:rPr>
          <w:b/>
          <w:color w:val="000000"/>
        </w:rPr>
        <w:t>начальника відділу обслуговування депонентів Кірсанової Ольги Михайлівни</w:t>
      </w:r>
      <w:r w:rsidRPr="00DA0D97">
        <w:rPr>
          <w:color w:val="000000"/>
        </w:rPr>
        <w:t xml:space="preserve">, яка(який) діє на підставі </w:t>
      </w:r>
      <w:r w:rsidRPr="00AC6C46">
        <w:rPr>
          <w:b/>
          <w:color w:val="000000"/>
        </w:rPr>
        <w:t>довіреності № 22 від 06.11.2013</w:t>
      </w:r>
      <w:r w:rsidRPr="00DA0D97">
        <w:rPr>
          <w:color w:val="000000"/>
        </w:rPr>
        <w:t>, з однієї сторони, та</w:t>
      </w:r>
      <w:r w:rsidR="00556DA7">
        <w:rPr>
          <w:color w:val="000000"/>
        </w:rPr>
        <w:t xml:space="preserve"> </w:t>
      </w:r>
      <w:r w:rsidR="00556DA7">
        <w:rPr>
          <w:b/>
          <w:color w:val="000000"/>
        </w:rPr>
        <w:t>______________________________</w:t>
      </w:r>
      <w:r w:rsidRPr="00DA0D97">
        <w:rPr>
          <w:color w:val="000000"/>
        </w:rPr>
        <w:t xml:space="preserve"> (надалі – Депон</w:t>
      </w:r>
      <w:r>
        <w:rPr>
          <w:color w:val="000000"/>
        </w:rPr>
        <w:t>ент)</w:t>
      </w:r>
      <w:r w:rsidRPr="00DA0D97">
        <w:rPr>
          <w:color w:val="000000"/>
        </w:rPr>
        <w:t xml:space="preserve">, з другої сторони, а разом надалі іменовані Сторони, уклали цей договір про внесення змін до </w:t>
      </w:r>
      <w:r>
        <w:rPr>
          <w:color w:val="000000"/>
        </w:rPr>
        <w:t>договору про відкриття рахунку у</w:t>
      </w:r>
      <w:r w:rsidRPr="00DA0D97">
        <w:rPr>
          <w:color w:val="000000"/>
        </w:rPr>
        <w:t xml:space="preserve"> цінних паперах про наступне:</w:t>
      </w:r>
    </w:p>
    <w:p w14:paraId="2E10BF0B" w14:textId="77777777" w:rsidR="00DA0D97" w:rsidRPr="00DA0D97" w:rsidRDefault="00C84C39" w:rsidP="00DA0D97">
      <w:pPr>
        <w:autoSpaceDE w:val="0"/>
        <w:autoSpaceDN w:val="0"/>
        <w:adjustRightInd w:val="0"/>
        <w:spacing w:line="216" w:lineRule="auto"/>
        <w:ind w:firstLine="720"/>
        <w:jc w:val="both"/>
        <w:rPr>
          <w:color w:val="000000"/>
        </w:rPr>
      </w:pPr>
      <w:r w:rsidRPr="00DA0D97">
        <w:rPr>
          <w:b/>
          <w:color w:val="000000"/>
        </w:rPr>
        <w:t>1.</w:t>
      </w:r>
      <w:r w:rsidRPr="00DA0D97">
        <w:rPr>
          <w:color w:val="000000"/>
        </w:rPr>
        <w:tab/>
        <w:t xml:space="preserve">З метою забезпечення дотримання норм Закону України «Про депозитарну систему України», Положення про провадження депозитарної діяльності, затвердженого рішенням Національної комісії з цінних паперів та фондового ринку від 23.04.2013 р. № 735, Рішення Національної комісії з цінних паперів та фондового ринку «Про затвердження Вимог до договору про обслуговування рахунку в цінних паперах» від 06.08.2013 р. № 1412 Сторони дійшли згоди текст договору про відкриття рахунку у цінних паперах </w:t>
      </w:r>
      <w:r w:rsidRPr="00A93014">
        <w:rPr>
          <w:color w:val="000000"/>
        </w:rPr>
        <w:t>№ 03/4556 від 26.07.2013 р.</w:t>
      </w:r>
      <w:r w:rsidRPr="00DA0D97">
        <w:rPr>
          <w:color w:val="000000"/>
        </w:rPr>
        <w:t xml:space="preserve"> викласти в новій редакції:</w:t>
      </w:r>
    </w:p>
    <w:p w14:paraId="537DD3C6" w14:textId="77777777" w:rsidR="00DA0D97" w:rsidRPr="00DA0D97" w:rsidRDefault="00C84C39" w:rsidP="00DA0D97">
      <w:pPr>
        <w:autoSpaceDE w:val="0"/>
        <w:autoSpaceDN w:val="0"/>
        <w:adjustRightInd w:val="0"/>
        <w:spacing w:before="120" w:line="216" w:lineRule="auto"/>
        <w:jc w:val="center"/>
        <w:rPr>
          <w:rFonts w:ascii="Times New Roman,Bold" w:hAnsi="Times New Roman,Bold" w:cs="Times New Roman,Bold"/>
          <w:bCs/>
          <w:color w:val="000000"/>
        </w:rPr>
      </w:pPr>
      <w:r w:rsidRPr="00DA0D97">
        <w:rPr>
          <w:color w:val="000000"/>
        </w:rPr>
        <w:t>«</w:t>
      </w:r>
      <w:r w:rsidRPr="00DA0D97">
        <w:rPr>
          <w:rFonts w:ascii="Times New Roman,Bold" w:hAnsi="Times New Roman,Bold" w:cs="Times New Roman,Bold"/>
          <w:bCs/>
          <w:color w:val="000000"/>
        </w:rPr>
        <w:t xml:space="preserve">ДОГОВІР ПРО ОБСЛУГОВУВАННЯ РАХУНКУ В ЦІННИХ ПАПЕРАХ № 06/_______ </w:t>
      </w:r>
    </w:p>
    <w:p w14:paraId="1D323769" w14:textId="77777777" w:rsidR="00DA0D97" w:rsidRPr="00A93014" w:rsidRDefault="00C84C39" w:rsidP="00DA0D97">
      <w:pPr>
        <w:autoSpaceDE w:val="0"/>
        <w:autoSpaceDN w:val="0"/>
        <w:adjustRightInd w:val="0"/>
        <w:spacing w:line="216" w:lineRule="auto"/>
        <w:jc w:val="both"/>
        <w:rPr>
          <w:color w:val="000000"/>
        </w:rPr>
      </w:pPr>
      <w:r w:rsidRPr="00DA0D97">
        <w:rPr>
          <w:color w:val="000000"/>
        </w:rPr>
        <w:t>місто Буча Київської області</w:t>
      </w:r>
      <w:r w:rsidRPr="00DA0D97">
        <w:rPr>
          <w:color w:val="000000"/>
        </w:rPr>
        <w:tab/>
      </w:r>
      <w:r w:rsidRPr="00DA0D97">
        <w:rPr>
          <w:color w:val="000000"/>
        </w:rPr>
        <w:tab/>
      </w:r>
      <w:r w:rsidRPr="00DA0D97">
        <w:rPr>
          <w:color w:val="000000"/>
        </w:rPr>
        <w:tab/>
      </w:r>
      <w:r w:rsidRPr="00DA0D97">
        <w:rPr>
          <w:color w:val="000000"/>
        </w:rPr>
        <w:tab/>
      </w:r>
      <w:r w:rsidRPr="00DA0D97">
        <w:rPr>
          <w:color w:val="000000"/>
        </w:rPr>
        <w:tab/>
      </w:r>
      <w:r w:rsidRPr="00DA0D97">
        <w:rPr>
          <w:color w:val="000000"/>
        </w:rPr>
        <w:tab/>
      </w:r>
      <w:r w:rsidRPr="00DA0D97">
        <w:rPr>
          <w:color w:val="000000"/>
        </w:rPr>
        <w:tab/>
      </w:r>
      <w:r w:rsidRPr="00A93014">
        <w:rPr>
          <w:b/>
          <w:color w:val="000000"/>
        </w:rPr>
        <w:t xml:space="preserve"> </w:t>
      </w:r>
    </w:p>
    <w:p w14:paraId="3850E106" w14:textId="26A0FBEA" w:rsidR="00DA0D97" w:rsidRPr="00DA0D97" w:rsidRDefault="00C84C39" w:rsidP="00DA0D97">
      <w:pPr>
        <w:autoSpaceDE w:val="0"/>
        <w:autoSpaceDN w:val="0"/>
        <w:adjustRightInd w:val="0"/>
        <w:spacing w:line="216" w:lineRule="auto"/>
        <w:ind w:firstLine="720"/>
        <w:jc w:val="both"/>
        <w:rPr>
          <w:color w:val="000000"/>
        </w:rPr>
      </w:pPr>
      <w:r w:rsidRPr="00DA0D97">
        <w:rPr>
          <w:color w:val="000000"/>
        </w:rPr>
        <w:t xml:space="preserve">ТОВАРИСТВО З ОБМЕЖЕНОЮ ВІДПОВІДАЛЬНІСТЮ «ОБ'ЄДНАНА РЕЄСТРАЦІЙНА КОМПАНІЯ» (надалі – Депозитарна установа), що діє на підставі ліцензії на провадження професійної діяльності на фондовому ринку – депозитарної діяльності депозитарної установи серії </w:t>
      </w:r>
      <w:r>
        <w:rPr>
          <w:color w:val="000000"/>
        </w:rPr>
        <w:t xml:space="preserve">АЕ № </w:t>
      </w:r>
      <w:r w:rsidRPr="001D00D8">
        <w:rPr>
          <w:szCs w:val="24"/>
        </w:rPr>
        <w:t>294645</w:t>
      </w:r>
      <w:r>
        <w:rPr>
          <w:color w:val="000000"/>
        </w:rPr>
        <w:t>, виданої Національною комісією з цінних паперів та фондового ринку 16.12.2014 р.</w:t>
      </w:r>
      <w:r w:rsidRPr="00DA0D97">
        <w:rPr>
          <w:color w:val="000000"/>
        </w:rPr>
        <w:t xml:space="preserve">, в особі </w:t>
      </w:r>
      <w:r w:rsidRPr="00AC6C46">
        <w:rPr>
          <w:b/>
          <w:color w:val="000000"/>
        </w:rPr>
        <w:t>начальника відділу обслуговування депонентів Кірсанової Ольги Михайлівни</w:t>
      </w:r>
      <w:r w:rsidRPr="00DA0D97">
        <w:rPr>
          <w:color w:val="000000"/>
        </w:rPr>
        <w:t xml:space="preserve">, яка(який) діє на підставі </w:t>
      </w:r>
      <w:r w:rsidRPr="00AC6C46">
        <w:rPr>
          <w:b/>
          <w:color w:val="000000"/>
        </w:rPr>
        <w:t>довіреності № 22 від 06.11.2013</w:t>
      </w:r>
      <w:r w:rsidRPr="00DA0D97">
        <w:rPr>
          <w:color w:val="000000"/>
        </w:rPr>
        <w:t>, з однієї сторони, та</w:t>
      </w:r>
      <w:r w:rsidR="00556DA7">
        <w:rPr>
          <w:color w:val="000000"/>
        </w:rPr>
        <w:t xml:space="preserve"> </w:t>
      </w:r>
      <w:r w:rsidR="00556DA7">
        <w:rPr>
          <w:b/>
          <w:color w:val="000000"/>
        </w:rPr>
        <w:t>______________________________</w:t>
      </w:r>
      <w:r>
        <w:rPr>
          <w:color w:val="000000"/>
        </w:rPr>
        <w:t xml:space="preserve"> (надалі – Депонент),</w:t>
      </w:r>
      <w:r w:rsidRPr="00DA0D97">
        <w:rPr>
          <w:color w:val="000000"/>
        </w:rPr>
        <w:t xml:space="preserve"> з другої сторони, а разом надалі іменовані Сторони, уклали цей договір про обслуговування рахунку в цінних паперах (надалі - Договір) про наступне:</w:t>
      </w:r>
    </w:p>
    <w:p w14:paraId="11D5803E" w14:textId="77777777" w:rsidR="0028278F" w:rsidRPr="00DA0D97" w:rsidRDefault="005D4CC1" w:rsidP="003A3F88">
      <w:pPr>
        <w:autoSpaceDE w:val="0"/>
        <w:autoSpaceDN w:val="0"/>
        <w:adjustRightInd w:val="0"/>
        <w:spacing w:line="216" w:lineRule="auto"/>
        <w:ind w:firstLine="720"/>
        <w:jc w:val="both"/>
        <w:rPr>
          <w:color w:val="000000"/>
        </w:rPr>
      </w:pPr>
    </w:p>
    <w:p w14:paraId="52A39770" w14:textId="77777777" w:rsidR="00AA1E50" w:rsidRPr="003C5439" w:rsidRDefault="00AA1E50" w:rsidP="00AA1E50">
      <w:pPr>
        <w:widowControl/>
        <w:spacing w:before="60" w:line="216" w:lineRule="auto"/>
        <w:jc w:val="center"/>
        <w:rPr>
          <w:rFonts w:ascii="Times New Roman,Bold" w:hAnsi="Times New Roman,Bold" w:cs="Times New Roman,Bold"/>
          <w:bCs/>
          <w:color w:val="000000"/>
        </w:rPr>
      </w:pPr>
      <w:r w:rsidRPr="003C5439">
        <w:rPr>
          <w:rFonts w:ascii="Times New Roman,Bold" w:hAnsi="Times New Roman,Bold" w:cs="Times New Roman,Bold"/>
          <w:bCs/>
          <w:color w:val="000000"/>
        </w:rPr>
        <w:t>1. Предмет Договору</w:t>
      </w:r>
    </w:p>
    <w:p w14:paraId="68F592CE" w14:textId="77777777" w:rsidR="00AA1E50" w:rsidRPr="003C5439" w:rsidRDefault="00AA1E50" w:rsidP="00AA1E50">
      <w:pPr>
        <w:widowControl/>
        <w:tabs>
          <w:tab w:val="left" w:pos="0"/>
          <w:tab w:val="left" w:pos="1260"/>
        </w:tabs>
        <w:spacing w:line="216" w:lineRule="auto"/>
        <w:ind w:firstLine="720"/>
        <w:jc w:val="both"/>
        <w:rPr>
          <w:color w:val="000000"/>
        </w:rPr>
      </w:pPr>
      <w:r w:rsidRPr="003C5439">
        <w:rPr>
          <w:color w:val="000000"/>
        </w:rPr>
        <w:t>1.1.</w:t>
      </w:r>
      <w:r w:rsidRPr="003C5439">
        <w:rPr>
          <w:color w:val="000000"/>
        </w:rPr>
        <w:tab/>
        <w:t>Депозитарна установа зобов’язується у порядку, передбаченому законодавством, внутрішніми документами Депозитарної установи та цим Договором, надавати послуги щодо відкриття та обслуговування рахунку у цінних паперах Депонента, проводити депозитарні операції за рахунком у цінних паперах Депонента на підставі розпоряджень Депонента та в інший спосіб, передбачений законодавством, а також надавати інші послуги у процесі провадження депозитарної діяльності відповідно до Положення про провадження депозитарної діяльності, затвердженого рішенням Національної комісії з цінних паперів та фондового ринку від 23.04.2013 року № 735, зареєстрованого в Міністерстві юстиції України 27.06.2013 року за № 1084/23616 (далі – Положення про провадження депозитарної діяльності).</w:t>
      </w:r>
    </w:p>
    <w:p w14:paraId="300DD0FD" w14:textId="77777777" w:rsidR="00AA1E50" w:rsidRPr="003C5439" w:rsidRDefault="00AA1E50" w:rsidP="00AA1E50">
      <w:pPr>
        <w:widowControl/>
        <w:tabs>
          <w:tab w:val="left" w:pos="0"/>
          <w:tab w:val="left" w:pos="1260"/>
        </w:tabs>
        <w:spacing w:line="216" w:lineRule="auto"/>
        <w:ind w:firstLine="720"/>
        <w:jc w:val="both"/>
        <w:rPr>
          <w:color w:val="000000"/>
        </w:rPr>
      </w:pPr>
      <w:r w:rsidRPr="003C5439">
        <w:rPr>
          <w:color w:val="000000"/>
        </w:rPr>
        <w:t>1.2.</w:t>
      </w:r>
      <w:r w:rsidRPr="003C5439">
        <w:rPr>
          <w:color w:val="000000"/>
        </w:rPr>
        <w:tab/>
        <w:t>Цінні папери (фінансовий актив) Депонента, права на які обліковуються Депозитарною установою відповідно до умов цього Договору, зберігаються Центральним депозитарієм цінних паперів (далі – Центральний депозитарій) відповідно до Закону України «Про депозитарну систему України».</w:t>
      </w:r>
    </w:p>
    <w:p w14:paraId="1D173FD2" w14:textId="77777777" w:rsidR="00AA1E50" w:rsidRPr="003C5439" w:rsidRDefault="00AA1E50" w:rsidP="00AA1E50">
      <w:pPr>
        <w:widowControl/>
        <w:tabs>
          <w:tab w:val="left" w:pos="450"/>
        </w:tabs>
        <w:spacing w:before="60" w:line="216" w:lineRule="auto"/>
        <w:jc w:val="center"/>
        <w:rPr>
          <w:rFonts w:ascii="Times New Roman,Bold" w:hAnsi="Times New Roman,Bold" w:cs="Times New Roman,Bold"/>
          <w:bCs/>
          <w:color w:val="000000"/>
        </w:rPr>
      </w:pPr>
      <w:r w:rsidRPr="003C5439">
        <w:rPr>
          <w:rFonts w:ascii="Times New Roman,Bold" w:hAnsi="Times New Roman,Bold" w:cs="Times New Roman,Bold"/>
          <w:bCs/>
          <w:color w:val="000000"/>
        </w:rPr>
        <w:t>2. Обов’язки та права Депозитарної установи</w:t>
      </w:r>
    </w:p>
    <w:p w14:paraId="1FF820D3" w14:textId="77777777" w:rsidR="00AA1E50" w:rsidRPr="003C5439" w:rsidRDefault="00AA1E50" w:rsidP="00AA1E50">
      <w:pPr>
        <w:widowControl/>
        <w:tabs>
          <w:tab w:val="left" w:pos="0"/>
          <w:tab w:val="left" w:pos="1260"/>
        </w:tabs>
        <w:spacing w:line="216" w:lineRule="auto"/>
        <w:ind w:firstLine="720"/>
        <w:jc w:val="both"/>
        <w:rPr>
          <w:color w:val="000000"/>
        </w:rPr>
      </w:pPr>
      <w:r w:rsidRPr="003C5439">
        <w:rPr>
          <w:color w:val="000000"/>
        </w:rPr>
        <w:t>2.1.</w:t>
      </w:r>
      <w:r w:rsidRPr="003C5439">
        <w:rPr>
          <w:color w:val="000000"/>
        </w:rPr>
        <w:tab/>
        <w:t>Депозитарна установа зобов’язана:</w:t>
      </w:r>
    </w:p>
    <w:p w14:paraId="0D1007B6" w14:textId="77777777" w:rsidR="00AA1E50" w:rsidRPr="003C5439" w:rsidRDefault="00AA1E50" w:rsidP="00AA1E50">
      <w:pPr>
        <w:widowControl/>
        <w:tabs>
          <w:tab w:val="left" w:pos="0"/>
          <w:tab w:val="left" w:pos="1260"/>
        </w:tabs>
        <w:spacing w:line="216" w:lineRule="auto"/>
        <w:ind w:firstLine="720"/>
        <w:jc w:val="both"/>
        <w:rPr>
          <w:color w:val="000000"/>
        </w:rPr>
      </w:pPr>
      <w:r w:rsidRPr="003C5439">
        <w:rPr>
          <w:color w:val="000000"/>
        </w:rPr>
        <w:t>2.1.1.</w:t>
      </w:r>
      <w:r w:rsidRPr="003C5439">
        <w:rPr>
          <w:color w:val="000000"/>
        </w:rPr>
        <w:tab/>
        <w:t>Відкрити Депоненту рахунок у цінних паперах протягом 3 (трьох) робочих днів після подання Депонентом визначених законодавством документів для відкриття рахунку в цінних паперах.</w:t>
      </w:r>
    </w:p>
    <w:p w14:paraId="3B04886A"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2.1.2.</w:t>
      </w:r>
      <w:r w:rsidRPr="003C5439">
        <w:rPr>
          <w:color w:val="000000"/>
        </w:rPr>
        <w:tab/>
        <w:t xml:space="preserve">Ознайомити Депонента з внутрішніми документами (витягами з внутрішніх документів) Депозитарної установи, які регламентують відносини Депонента та Депозитарної установи стосовно порядку виконання розпоряджень Депонента, отримання виписок про стан рахунку у цінних паперах Депонента та про операції з цінними паперами, інформаційних довідок про незавершені операції з цінними паперами по рахунку в цінних паперах Депонента та інших інформаційних довідок та в подальшому ознайомлювати Депонента зі змінами та доповненнями до цих документів шляхом розміщення не пізніше наступного робочого дня після затвердження змін відповідної інформації та тексту внутрішніх документів (витягів з внутрішніх документів) з урахуванням змін на веб-сайті Депозитарної установи у мережі Інтернет </w:t>
      </w:r>
      <w:hyperlink r:id="rId7" w:history="1">
        <w:r w:rsidRPr="003C5439">
          <w:rPr>
            <w:color w:val="000000"/>
          </w:rPr>
          <w:t>www.jrc.com.ua</w:t>
        </w:r>
      </w:hyperlink>
      <w:r w:rsidRPr="003C5439">
        <w:rPr>
          <w:color w:val="000000"/>
        </w:rPr>
        <w:t>.</w:t>
      </w:r>
    </w:p>
    <w:p w14:paraId="37F2264C"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2.1.3.</w:t>
      </w:r>
      <w:r w:rsidRPr="003C5439">
        <w:rPr>
          <w:color w:val="000000"/>
        </w:rPr>
        <w:tab/>
        <w:t>Здійснювати облік цінних паперів, що належать Депоненту, на рахунку в цінних паперах.</w:t>
      </w:r>
    </w:p>
    <w:p w14:paraId="5FB3F8A4"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2.1.4.</w:t>
      </w:r>
      <w:r w:rsidRPr="003C5439">
        <w:rPr>
          <w:color w:val="000000"/>
        </w:rPr>
        <w:tab/>
        <w:t xml:space="preserve">Здійснювати облік прав Депонента на цінні папери, що обліковуються на його рахунку в цінних паперах, та обмеження таких прав, у тому числі відокремлений </w:t>
      </w:r>
      <w:r w:rsidRPr="003C5439">
        <w:rPr>
          <w:bCs/>
          <w:color w:val="000000"/>
        </w:rPr>
        <w:t>облік прав на цінні папери, які зарезервовані для здійснення розрахунків за правочинами щодо цінних паперів з дотриманням принципу «поставка цінних паперів проти оплати».</w:t>
      </w:r>
    </w:p>
    <w:p w14:paraId="16568CEA"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2.1.5.</w:t>
      </w:r>
      <w:r w:rsidRPr="003C5439">
        <w:rPr>
          <w:color w:val="000000"/>
        </w:rPr>
        <w:tab/>
        <w:t>Здійснювати обслуговування обігу цінних паперів на рахунку у цінних паперах Депонента шляхом проведення депозитарних операцій за рахунком у цінних паперах у порядку та строки, визначені законодавством та внутрішніми документами Депозитарної установи.</w:t>
      </w:r>
    </w:p>
    <w:p w14:paraId="11689E9D"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2.1.6.</w:t>
      </w:r>
      <w:r w:rsidRPr="003C5439">
        <w:rPr>
          <w:color w:val="000000"/>
        </w:rPr>
        <w:tab/>
        <w:t>Складати та видавати виписку з рахунку в цінних паперах Депонента та виписку про операції з цінними паперами на запит Депонента у строки, визначені законодавством. Виписка з рахунку надається Депоненту у спосіб, визначений у розпорядженні (запиті) про надання відповідної виписки.</w:t>
      </w:r>
    </w:p>
    <w:p w14:paraId="7599A9F3"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2.1.7.</w:t>
      </w:r>
      <w:r w:rsidRPr="003C5439">
        <w:rPr>
          <w:color w:val="000000"/>
        </w:rPr>
        <w:tab/>
        <w:t>Надавати Депоненту інформаційні довідки (про незавершені операції з цінними паперами за рахунком в цінних паперах Депонента; інші інформаційні довідки відповідно до законодавства та цього Договору) на вимогу Депонента протягом 3 (трьох) робочих днів після отримання розпорядження (запиту) про надання відповідної інформаційної довідки. Інформаційна довідка надається Депоненту у спосіб, визначений у розпорядженні (запиті) про надання відповідної інформаційної довідки.</w:t>
      </w:r>
    </w:p>
    <w:p w14:paraId="2319C2F8" w14:textId="77777777" w:rsidR="00AA1E50" w:rsidRPr="003C5439" w:rsidRDefault="00AA1E50" w:rsidP="00AA1E50">
      <w:pPr>
        <w:tabs>
          <w:tab w:val="left" w:pos="0"/>
          <w:tab w:val="left" w:pos="540"/>
          <w:tab w:val="left" w:pos="851"/>
          <w:tab w:val="left" w:pos="1260"/>
        </w:tabs>
        <w:spacing w:line="216" w:lineRule="auto"/>
        <w:ind w:firstLine="720"/>
        <w:jc w:val="both"/>
        <w:rPr>
          <w:color w:val="000000"/>
        </w:rPr>
      </w:pPr>
      <w:r w:rsidRPr="003C5439">
        <w:rPr>
          <w:color w:val="000000"/>
        </w:rPr>
        <w:t>2.1.8.</w:t>
      </w:r>
      <w:r w:rsidRPr="003C5439">
        <w:rPr>
          <w:color w:val="000000"/>
        </w:rPr>
        <w:tab/>
        <w:t xml:space="preserve">Повідомляти Депонента про проведення коригувальної операції у разі виявлення технічної помилки, </w:t>
      </w:r>
      <w:r w:rsidRPr="003C5439">
        <w:rPr>
          <w:color w:val="000000"/>
        </w:rPr>
        <w:lastRenderedPageBreak/>
        <w:t>допущеної при виконанні депозитарної операції, протягом 3 (трьох) робочих днів після проведення коригувальної операції шляхом направлення рекомендованого листа на адресу Депонента, визначену в анкеті рахунку в цінних паперах Депонента.</w:t>
      </w:r>
    </w:p>
    <w:p w14:paraId="2E5968F4"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2.1.9.</w:t>
      </w:r>
      <w:r w:rsidRPr="003C5439">
        <w:rPr>
          <w:color w:val="000000"/>
        </w:rPr>
        <w:tab/>
        <w:t>Не виконувати дії та не надавати інформацію щодо цінних паперів, що належать Депоненту, або інформацію щодо Депонента без відповідних розпоряджень Депонента або керуючого рахунком у цінних паперах Депонента, крім випадків, передбачених законодавством та Договором.</w:t>
      </w:r>
    </w:p>
    <w:p w14:paraId="371C2FB5"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2.1.10.</w:t>
      </w:r>
      <w:r w:rsidRPr="003C5439">
        <w:rPr>
          <w:color w:val="000000"/>
        </w:rPr>
        <w:tab/>
        <w:t>Надавати Центральному депозитарію інформацію щодо Депонента, торговця цінними паперами, якому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 розрахунків за правочинами щодо цінних паперів з дотриманням принципу «поставка цінних паперів проти оплати», з метою подальшого надання такої інформації Розрахунковому центру з обслуговування договорів на фінансових ринках (далі – Розрахунковий центр) чи кліринговій установі для її відображення у внутрішній системі обліку такої особи.</w:t>
      </w:r>
    </w:p>
    <w:p w14:paraId="4F5F0F24" w14:textId="77777777" w:rsidR="00AA1E50" w:rsidRPr="003C5439" w:rsidRDefault="00AA1E50" w:rsidP="00AA1E50">
      <w:pPr>
        <w:tabs>
          <w:tab w:val="left" w:pos="0"/>
          <w:tab w:val="left" w:pos="540"/>
          <w:tab w:val="left" w:pos="851"/>
          <w:tab w:val="left" w:pos="1260"/>
        </w:tabs>
        <w:spacing w:line="216" w:lineRule="auto"/>
        <w:ind w:firstLine="720"/>
        <w:jc w:val="both"/>
        <w:rPr>
          <w:color w:val="000000"/>
        </w:rPr>
      </w:pPr>
      <w:r w:rsidRPr="003C5439">
        <w:rPr>
          <w:color w:val="000000"/>
        </w:rPr>
        <w:t>2.1.11.</w:t>
      </w:r>
      <w:r w:rsidRPr="003C5439">
        <w:rPr>
          <w:color w:val="000000"/>
        </w:rPr>
        <w:tab/>
        <w:t>Виконувати за рахунком у цінних паперах Депонента, що був узятий на облік Розрахунковим центром чи кліринговою установою, адміністративні операції, які визначені Регламентом Центрального депозитарію як такі, що можуть призвести до неможливості здійснення розрахунків у цінних паперах за результатами правочинів, тільки після отримання від Центрального депозитарію інформації про внесення до внутрішньої системи обліку Розрахункового центру чи клірингової установи відповідних змін щодо такого Депонента.</w:t>
      </w:r>
    </w:p>
    <w:p w14:paraId="0CD4B07F" w14:textId="77777777" w:rsidR="00AA1E50" w:rsidRPr="003C5439" w:rsidRDefault="00AA1E50" w:rsidP="00AA1E50">
      <w:pPr>
        <w:tabs>
          <w:tab w:val="left" w:pos="0"/>
          <w:tab w:val="left" w:pos="540"/>
          <w:tab w:val="left" w:pos="851"/>
          <w:tab w:val="left" w:pos="1260"/>
        </w:tabs>
        <w:spacing w:line="216" w:lineRule="auto"/>
        <w:ind w:firstLine="720"/>
        <w:jc w:val="both"/>
        <w:rPr>
          <w:color w:val="000000"/>
        </w:rPr>
      </w:pPr>
      <w:r w:rsidRPr="003C5439">
        <w:rPr>
          <w:color w:val="000000"/>
        </w:rPr>
        <w:t>2.1.12.</w:t>
      </w:r>
      <w:r w:rsidRPr="003C5439">
        <w:rPr>
          <w:color w:val="000000"/>
        </w:rPr>
        <w:tab/>
        <w:t>Не здійснювати депозитарних операцій за рахунком у цінних паперах у випадку виявлення порушень вимог подання, заповнення розпорядження та захисту інформації, яка потрібна для здійснення цих операцій Депозитарною установою, або якщо виконання цього розпорядження буде суперечити законодавству.</w:t>
      </w:r>
    </w:p>
    <w:p w14:paraId="5683B880" w14:textId="77777777" w:rsidR="00AA1E50" w:rsidRPr="003C5439" w:rsidRDefault="00AA1E50" w:rsidP="00AA1E50">
      <w:pPr>
        <w:tabs>
          <w:tab w:val="left" w:pos="0"/>
          <w:tab w:val="left" w:pos="851"/>
          <w:tab w:val="left" w:pos="1260"/>
          <w:tab w:val="left" w:pos="1440"/>
        </w:tabs>
        <w:spacing w:line="216" w:lineRule="auto"/>
        <w:ind w:firstLine="720"/>
        <w:jc w:val="both"/>
        <w:rPr>
          <w:color w:val="000000"/>
        </w:rPr>
      </w:pPr>
      <w:r w:rsidRPr="003C5439">
        <w:rPr>
          <w:color w:val="000000"/>
        </w:rPr>
        <w:t>2.1.13.</w:t>
      </w:r>
      <w:r w:rsidRPr="003C5439">
        <w:rPr>
          <w:color w:val="000000"/>
        </w:rPr>
        <w:tab/>
        <w:t xml:space="preserve">Протягом 5 (п’яти) робочих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w:t>
      </w:r>
      <w:proofErr w:type="spellStart"/>
      <w:r w:rsidRPr="003C5439">
        <w:rPr>
          <w:color w:val="000000"/>
        </w:rPr>
        <w:t>акта</w:t>
      </w:r>
      <w:proofErr w:type="spellEnd"/>
      <w:r w:rsidRPr="003C5439">
        <w:rPr>
          <w:color w:val="000000"/>
        </w:rPr>
        <w:t xml:space="preserve"> щодо припинення депозитарної діяльності депозитарної установи, розмістити на офіційному сайті Депозитарної установи повідомлення про початок процедури припинення провадження професійної діяльності та письмово простим листом повідомити Депонента щодо необхідності закриття рахунку в цінних паперах протягом 60 (шістдесяти) календарних днів з дати початку цієї процедури.</w:t>
      </w:r>
    </w:p>
    <w:p w14:paraId="1649E177"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2.1.14.</w:t>
      </w:r>
      <w:r w:rsidRPr="003C5439">
        <w:rPr>
          <w:color w:val="000000"/>
        </w:rPr>
        <w:tab/>
        <w:t>Закрити рахунок у цінних паперах Депонента у порядку, передбаченому законодавством, внутрішніми документами Депозитарної установи.</w:t>
      </w:r>
    </w:p>
    <w:p w14:paraId="2B5B5957"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2.1.15.</w:t>
      </w:r>
      <w:r w:rsidRPr="003C5439">
        <w:rPr>
          <w:color w:val="000000"/>
        </w:rPr>
        <w:tab/>
        <w:t xml:space="preserve">Направляти у встановленому законодавством порядку депоненту, який є власником акцій акціонерного товариства на визначену відповідно до закону дату, повідомлення у разі направлення відповідно до Порядку направлення повідомлень акціонерам через депозитарну систему України, затвердженого </w:t>
      </w:r>
      <w:hyperlink r:id="rId8" w:tgtFrame="_top" w:history="1">
        <w:r w:rsidRPr="003C5439">
          <w:rPr>
            <w:color w:val="000000"/>
          </w:rPr>
          <w:t>рішенням НКЦПФР від 07.03.2017 р. № 148</w:t>
        </w:r>
      </w:hyperlink>
      <w:r w:rsidRPr="003C5439">
        <w:rPr>
          <w:color w:val="000000"/>
        </w:rPr>
        <w:t xml:space="preserve">, зареєстрованого в Міністерстві юстиції України 28.03.2017 р. за № 408/30276 (із змінами), повідомлення акціонерам через депозитарну систему України відповідно до </w:t>
      </w:r>
      <w:hyperlink r:id="rId9" w:anchor="n3" w:tgtFrame="_blank" w:history="1">
        <w:r w:rsidRPr="003C5439">
          <w:rPr>
            <w:color w:val="000000"/>
          </w:rPr>
          <w:t>Закону України</w:t>
        </w:r>
      </w:hyperlink>
      <w:r w:rsidRPr="003C5439">
        <w:rPr>
          <w:color w:val="000000"/>
        </w:rPr>
        <w:t xml:space="preserve"> «Про акціонерні товариства».</w:t>
      </w:r>
    </w:p>
    <w:p w14:paraId="6A7F208A"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2.1.16.</w:t>
      </w:r>
      <w:r w:rsidRPr="003C5439">
        <w:rPr>
          <w:color w:val="000000"/>
        </w:rPr>
        <w:tab/>
        <w:t xml:space="preserve">Надавати Депоненту послуги </w:t>
      </w:r>
      <w:hyperlink r:id="rId10" w:tgtFrame="_top" w:history="1">
        <w:r w:rsidRPr="003C5439">
          <w:rPr>
            <w:color w:val="000000"/>
          </w:rPr>
          <w:t xml:space="preserve">щодо отримання виписки про стан рахунку у цінних паперах власника, інформаційної довідки щодо суми коштів, яка зберігається в уповноваженого на зберігання в інтересах особи, зазначеної у переліку(ах) осіб, які мають право на отримання коштів, що надійшли до юридичної особи, якій було анульовано ліцензію на провадження депозитарної діяльності депозитарної установи, за наслідками погашення цінних паперів та/або виплати доходів (дивідендів) за цінними паперами та не були нею виплачені, а також вчинення всіх дій, визначених Положенням про припинення депозитарною установою провадження професійної діяльності на фондовому ринку - депозитарної діяльності, затвердженим рішенням НКЦПФР від 08.04.2014 р. № 431, зареєстрованого в Міністерстві юстиції України 28.04.2014 р. за № 459/25236 (із змінами), необхідних для переведення належних Депоненту коштів та/або прав на цінні папери на власний рахунок </w:t>
        </w:r>
      </w:hyperlink>
      <w:r w:rsidRPr="003C5439">
        <w:rPr>
          <w:color w:val="000000"/>
        </w:rPr>
        <w:t>в обраній власником депозитарній установі.</w:t>
      </w:r>
    </w:p>
    <w:p w14:paraId="2A104858" w14:textId="77777777" w:rsidR="00AA1E50" w:rsidRPr="003C5439" w:rsidRDefault="00AA1E50" w:rsidP="00AA1E50">
      <w:pPr>
        <w:tabs>
          <w:tab w:val="left" w:pos="0"/>
          <w:tab w:val="left" w:pos="851"/>
          <w:tab w:val="left" w:pos="1260"/>
        </w:tabs>
        <w:spacing w:line="216" w:lineRule="auto"/>
        <w:ind w:firstLine="720"/>
        <w:jc w:val="both"/>
        <w:rPr>
          <w:color w:val="000000"/>
        </w:rPr>
      </w:pPr>
      <w:r w:rsidRPr="003C5439">
        <w:rPr>
          <w:color w:val="000000"/>
        </w:rPr>
        <w:t>2.1.17.</w:t>
      </w:r>
      <w:r w:rsidRPr="003C5439">
        <w:rPr>
          <w:color w:val="000000"/>
        </w:rPr>
        <w:tab/>
        <w:t xml:space="preserve">Розкривати Депоненту інформацію про умови та порядок діяльності Депозитарної установи з урахуванням вимог, встановлених </w:t>
      </w:r>
      <w:hyperlink r:id="rId11" w:anchor="n206" w:tgtFrame="_blank" w:history="1">
        <w:r w:rsidRPr="003C5439">
          <w:rPr>
            <w:color w:val="000000"/>
          </w:rPr>
          <w:t>частиною першою</w:t>
        </w:r>
      </w:hyperlink>
      <w:r w:rsidRPr="003C5439">
        <w:rPr>
          <w:color w:val="000000"/>
        </w:rPr>
        <w:t xml:space="preserve"> статті 12 Закону України «Про фінансові послуги та державне регулювання ринків фінансових послуг».</w:t>
      </w:r>
    </w:p>
    <w:p w14:paraId="4DB41542" w14:textId="77777777" w:rsidR="00AA1E50" w:rsidRPr="003C5439" w:rsidRDefault="00AA1E50" w:rsidP="00AA1E50">
      <w:pPr>
        <w:widowControl/>
        <w:tabs>
          <w:tab w:val="left" w:pos="0"/>
          <w:tab w:val="left" w:pos="709"/>
          <w:tab w:val="left" w:pos="1260"/>
        </w:tabs>
        <w:spacing w:line="216" w:lineRule="auto"/>
        <w:ind w:firstLine="720"/>
        <w:jc w:val="both"/>
        <w:rPr>
          <w:color w:val="000000"/>
        </w:rPr>
      </w:pPr>
      <w:r w:rsidRPr="003C5439">
        <w:rPr>
          <w:color w:val="000000"/>
        </w:rPr>
        <w:t>2.2.</w:t>
      </w:r>
      <w:r w:rsidRPr="003C5439">
        <w:rPr>
          <w:color w:val="000000"/>
        </w:rPr>
        <w:tab/>
        <w:t>Депозитарна установа має право:</w:t>
      </w:r>
    </w:p>
    <w:p w14:paraId="10A07526" w14:textId="77777777" w:rsidR="00AA1E50" w:rsidRPr="003C5439" w:rsidRDefault="00AA1E50" w:rsidP="00AA1E50">
      <w:pPr>
        <w:widowControl/>
        <w:tabs>
          <w:tab w:val="left" w:pos="0"/>
          <w:tab w:val="left" w:pos="709"/>
          <w:tab w:val="left" w:pos="1260"/>
        </w:tabs>
        <w:spacing w:line="216" w:lineRule="auto"/>
        <w:ind w:firstLine="720"/>
        <w:jc w:val="both"/>
        <w:rPr>
          <w:color w:val="000000"/>
        </w:rPr>
      </w:pPr>
      <w:r w:rsidRPr="003C5439">
        <w:rPr>
          <w:color w:val="000000"/>
        </w:rPr>
        <w:t>2.2.1.</w:t>
      </w:r>
      <w:r w:rsidRPr="003C5439">
        <w:rPr>
          <w:color w:val="000000"/>
        </w:rPr>
        <w:tab/>
        <w:t>Отримувати від Депонента своєчасно та в повному обсязі плату за надання послуг згідно умов цього Договору та тарифів Депозитарної установи на депозитарні послуги (далі - тарифи Депозитарної установи) та призупинити надання депозитарних послуг за розпорядженнями, іншими вимогами Депонента, керуючого рахунком у цінних паперах Депонента у разі відсутності належної оплати з боку Депонента послуг Депозитарної установи.</w:t>
      </w:r>
    </w:p>
    <w:p w14:paraId="76BAE30E" w14:textId="77777777" w:rsidR="00AA1E50" w:rsidRPr="003C5439" w:rsidRDefault="00AA1E50" w:rsidP="00AA1E50">
      <w:pPr>
        <w:widowControl/>
        <w:tabs>
          <w:tab w:val="left" w:pos="0"/>
          <w:tab w:val="left" w:pos="709"/>
          <w:tab w:val="left" w:pos="1260"/>
        </w:tabs>
        <w:spacing w:line="216" w:lineRule="auto"/>
        <w:ind w:firstLine="720"/>
        <w:jc w:val="both"/>
        <w:rPr>
          <w:color w:val="000000"/>
        </w:rPr>
      </w:pPr>
      <w:r w:rsidRPr="003C5439">
        <w:rPr>
          <w:color w:val="000000"/>
        </w:rPr>
        <w:t>2.2.2.</w:t>
      </w:r>
      <w:r w:rsidRPr="003C5439">
        <w:rPr>
          <w:color w:val="000000"/>
        </w:rPr>
        <w:tab/>
        <w:t>Отримувати від Депонента, керуючого рахунком у цінних паперах Депонента документи, необхідні для виконання своїх обов’язків згідно умов Договору та законодавства.</w:t>
      </w:r>
    </w:p>
    <w:p w14:paraId="7AA58F63" w14:textId="77777777" w:rsidR="00AA1E50" w:rsidRPr="003C5439" w:rsidRDefault="00AA1E50" w:rsidP="00AA1E50">
      <w:pPr>
        <w:widowControl/>
        <w:tabs>
          <w:tab w:val="left" w:pos="0"/>
          <w:tab w:val="left" w:pos="709"/>
          <w:tab w:val="left" w:pos="1260"/>
        </w:tabs>
        <w:spacing w:line="216" w:lineRule="auto"/>
        <w:ind w:firstLine="720"/>
        <w:jc w:val="both"/>
        <w:rPr>
          <w:color w:val="000000"/>
        </w:rPr>
      </w:pPr>
      <w:r w:rsidRPr="003C5439">
        <w:rPr>
          <w:color w:val="000000"/>
        </w:rPr>
        <w:t>2.2.3.</w:t>
      </w:r>
      <w:r w:rsidRPr="003C5439">
        <w:rPr>
          <w:color w:val="000000"/>
        </w:rPr>
        <w:tab/>
        <w:t xml:space="preserve">У випадку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w:t>
      </w:r>
      <w:proofErr w:type="spellStart"/>
      <w:r w:rsidRPr="003C5439">
        <w:rPr>
          <w:color w:val="000000"/>
        </w:rPr>
        <w:t>акта</w:t>
      </w:r>
      <w:proofErr w:type="spellEnd"/>
      <w:r w:rsidRPr="003C5439">
        <w:rPr>
          <w:color w:val="000000"/>
        </w:rPr>
        <w:t xml:space="preserve"> щодо припинення депозитарної діяльності депозитарної установи виконувати тільки ті розпорядження Депонента, керуючого рахунком в цінних паперах Депонента, виконання яких не заборонено цим нормативно-правовим актом.</w:t>
      </w:r>
    </w:p>
    <w:p w14:paraId="3C7ABA2F" w14:textId="77777777" w:rsidR="00AA1E50" w:rsidRPr="003C5439" w:rsidRDefault="00AA1E50" w:rsidP="00AA1E50">
      <w:pPr>
        <w:widowControl/>
        <w:tabs>
          <w:tab w:val="left" w:pos="0"/>
          <w:tab w:val="left" w:pos="709"/>
          <w:tab w:val="left" w:pos="1260"/>
        </w:tabs>
        <w:spacing w:line="216" w:lineRule="auto"/>
        <w:ind w:firstLine="720"/>
        <w:jc w:val="both"/>
        <w:rPr>
          <w:color w:val="000000"/>
        </w:rPr>
      </w:pPr>
      <w:r w:rsidRPr="003C5439">
        <w:rPr>
          <w:color w:val="000000"/>
        </w:rPr>
        <w:t>2.2.4.</w:t>
      </w:r>
      <w:r w:rsidRPr="003C5439">
        <w:rPr>
          <w:color w:val="000000"/>
        </w:rPr>
        <w:tab/>
        <w:t>Закрити рахунок у цінних паперах Депонента, на якому не обліковуються права на цінні папери, без розпорядження Депонента про закриття рахунку в цінних паперах у разі припинення здійснення Депозитарною установою професійної діяльності на фондовому ринку, а також у разі розірвання цього Договору.</w:t>
      </w:r>
    </w:p>
    <w:p w14:paraId="4B45623C" w14:textId="77777777" w:rsidR="00AA1E50" w:rsidRPr="003C5439" w:rsidRDefault="00AA1E50" w:rsidP="00AA1E50">
      <w:pPr>
        <w:tabs>
          <w:tab w:val="left" w:pos="0"/>
          <w:tab w:val="left" w:pos="1260"/>
        </w:tabs>
        <w:spacing w:line="216" w:lineRule="auto"/>
        <w:ind w:firstLine="720"/>
        <w:jc w:val="both"/>
        <w:rPr>
          <w:color w:val="000000"/>
        </w:rPr>
      </w:pPr>
      <w:r w:rsidRPr="003C5439">
        <w:rPr>
          <w:color w:val="000000"/>
        </w:rPr>
        <w:t>2.2.5.</w:t>
      </w:r>
      <w:r w:rsidRPr="003C5439">
        <w:rPr>
          <w:color w:val="000000"/>
        </w:rPr>
        <w:tab/>
        <w:t xml:space="preserve">Надавати письмову відмову у видачі виписки з рахунку в цінних паперах у разі невідповідності оформлення запиту вимогам </w:t>
      </w:r>
      <w:r w:rsidRPr="003C5439">
        <w:rPr>
          <w:bCs/>
          <w:color w:val="000000"/>
        </w:rPr>
        <w:t>Положення про провадження депозитарної діяльності</w:t>
      </w:r>
      <w:r w:rsidRPr="003C5439">
        <w:rPr>
          <w:color w:val="000000"/>
        </w:rPr>
        <w:t>.</w:t>
      </w:r>
    </w:p>
    <w:p w14:paraId="3FD66460" w14:textId="77777777" w:rsidR="00AA1E50" w:rsidRPr="003C5439" w:rsidRDefault="00AA1E50" w:rsidP="00AA1E50">
      <w:pPr>
        <w:widowControl/>
        <w:tabs>
          <w:tab w:val="left" w:pos="0"/>
          <w:tab w:val="left" w:pos="709"/>
          <w:tab w:val="left" w:pos="1260"/>
        </w:tabs>
        <w:spacing w:line="216" w:lineRule="auto"/>
        <w:ind w:firstLine="720"/>
        <w:jc w:val="both"/>
        <w:rPr>
          <w:color w:val="000000"/>
        </w:rPr>
      </w:pPr>
      <w:r w:rsidRPr="003C5439">
        <w:rPr>
          <w:color w:val="000000"/>
        </w:rPr>
        <w:t>2.2.6.</w:t>
      </w:r>
      <w:r w:rsidRPr="003C5439">
        <w:rPr>
          <w:color w:val="000000"/>
        </w:rPr>
        <w:tab/>
        <w:t>Надавати Депоненту додаткові послуги, зокрема, з реалізації прав за цінними паперами.</w:t>
      </w:r>
    </w:p>
    <w:p w14:paraId="1ED582C8" w14:textId="77777777" w:rsidR="00AA1E50" w:rsidRPr="003C5439" w:rsidRDefault="00AA1E50" w:rsidP="00AA1E50">
      <w:pPr>
        <w:widowControl/>
        <w:tabs>
          <w:tab w:val="left" w:pos="0"/>
          <w:tab w:val="left" w:pos="709"/>
          <w:tab w:val="left" w:pos="1260"/>
        </w:tabs>
        <w:spacing w:line="216" w:lineRule="auto"/>
        <w:ind w:firstLine="720"/>
        <w:jc w:val="both"/>
        <w:rPr>
          <w:color w:val="000000"/>
        </w:rPr>
      </w:pPr>
      <w:r w:rsidRPr="003C5439">
        <w:rPr>
          <w:color w:val="000000"/>
        </w:rPr>
        <w:t>2.2.7.</w:t>
      </w:r>
      <w:r w:rsidRPr="003C5439">
        <w:rPr>
          <w:color w:val="000000"/>
        </w:rPr>
        <w:tab/>
        <w:t>Вносити зміни до внутрішніх документів Депозитарної установи та тарифів Депозитарної установи.</w:t>
      </w:r>
    </w:p>
    <w:p w14:paraId="0006E636" w14:textId="77777777" w:rsidR="00AA1E50" w:rsidRPr="003C5439" w:rsidRDefault="00AA1E50" w:rsidP="00AA1E50">
      <w:pPr>
        <w:widowControl/>
        <w:tabs>
          <w:tab w:val="left" w:pos="709"/>
        </w:tabs>
        <w:spacing w:before="60" w:line="216" w:lineRule="auto"/>
        <w:jc w:val="center"/>
        <w:rPr>
          <w:rFonts w:ascii="Times New Roman,Bold" w:hAnsi="Times New Roman,Bold" w:cs="Times New Roman,Bold"/>
          <w:bCs/>
          <w:color w:val="000000"/>
        </w:rPr>
      </w:pPr>
      <w:r w:rsidRPr="003C5439">
        <w:rPr>
          <w:rFonts w:ascii="Times New Roman,Bold" w:hAnsi="Times New Roman,Bold" w:cs="Times New Roman,Bold"/>
          <w:bCs/>
          <w:color w:val="000000"/>
        </w:rPr>
        <w:t>3. Обов’язки та права Депонента</w:t>
      </w:r>
    </w:p>
    <w:p w14:paraId="23BA57E5"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w:t>
      </w:r>
      <w:r w:rsidRPr="003C5439">
        <w:rPr>
          <w:color w:val="000000"/>
        </w:rPr>
        <w:tab/>
        <w:t>Депонент зобов’язаний:</w:t>
      </w:r>
    </w:p>
    <w:p w14:paraId="3ECAC176"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3.1.1.</w:t>
      </w:r>
      <w:r w:rsidRPr="003C5439">
        <w:rPr>
          <w:color w:val="000000"/>
        </w:rPr>
        <w:tab/>
        <w:t>Надати Депозитарній установі належним чином оформлені документи, визначені законодавством та внутрішніми документами Депозитарної установи, необхідні для відкриття рахунку в цінних паперах протягом 3 (трьох) робочих днів після укладення цього Договору.</w:t>
      </w:r>
    </w:p>
    <w:p w14:paraId="036CA81C"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3.1.2.</w:t>
      </w:r>
      <w:r w:rsidRPr="003C5439">
        <w:rPr>
          <w:color w:val="000000"/>
        </w:rPr>
        <w:tab/>
        <w:t>Призначити розпорядника рахунку в цінних паперах.</w:t>
      </w:r>
    </w:p>
    <w:p w14:paraId="7A79DE49"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3.1.3.</w:t>
      </w:r>
      <w:r w:rsidRPr="003C5439">
        <w:rPr>
          <w:color w:val="000000"/>
        </w:rPr>
        <w:tab/>
        <w:t>Дотримуватись вимог внутрішніх документів Депозитарної установи, які регламентують відносини Депонента та Депозитарної установи.</w:t>
      </w:r>
    </w:p>
    <w:p w14:paraId="3051857D"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3.1.4.</w:t>
      </w:r>
      <w:r w:rsidRPr="003C5439">
        <w:rPr>
          <w:color w:val="000000"/>
        </w:rPr>
        <w:tab/>
        <w:t>Своєчасно та в повному обсязі сплачувати послуги Депозитарної установи згідно з умовами та строками, передбаченими Договором, та тарифами, встановленими Депозитарною установою.</w:t>
      </w:r>
    </w:p>
    <w:p w14:paraId="427AE6B3"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3.1.5.</w:t>
      </w:r>
      <w:r w:rsidRPr="003C5439">
        <w:rPr>
          <w:color w:val="000000"/>
        </w:rPr>
        <w:tab/>
        <w:t>Надавати Депозитарній установі інформацію та документи, які передбачені законодавством та внутрішніми документами Депозитарної установи як обов'язкові для подання або необхідні їй для виконання дій згідно з вимогами законодавства та умовами Договору.</w:t>
      </w:r>
    </w:p>
    <w:p w14:paraId="7FF13624" w14:textId="77777777" w:rsidR="00AA1E50" w:rsidRPr="003C5439" w:rsidRDefault="00AA1E50" w:rsidP="00AA1E50">
      <w:pPr>
        <w:widowControl/>
        <w:tabs>
          <w:tab w:val="left" w:pos="709"/>
          <w:tab w:val="left" w:pos="1260"/>
        </w:tabs>
        <w:spacing w:line="216" w:lineRule="auto"/>
        <w:ind w:firstLine="720"/>
        <w:jc w:val="both"/>
        <w:rPr>
          <w:rStyle w:val="rvts0"/>
        </w:rPr>
      </w:pPr>
      <w:r w:rsidRPr="003C5439">
        <w:rPr>
          <w:color w:val="000000"/>
        </w:rPr>
        <w:t>3.1.6.</w:t>
      </w:r>
      <w:r w:rsidRPr="003C5439">
        <w:rPr>
          <w:color w:val="000000"/>
        </w:rPr>
        <w:tab/>
      </w:r>
      <w:r w:rsidRPr="003C5439">
        <w:rPr>
          <w:rStyle w:val="rvts0"/>
        </w:rPr>
        <w:t xml:space="preserve">Протягом 10 (десяти) календарних днів з дати внесення відповідних змін до своїх реквізитів або документів, що надавалися для відкриття рахунку в цінних паперах, надавати  інформацію про ці зміни Депозитарній установі, у тому числі інформацію про зміни відповідного власного статусу податкового </w:t>
      </w:r>
      <w:proofErr w:type="spellStart"/>
      <w:r w:rsidRPr="003C5439">
        <w:rPr>
          <w:rStyle w:val="rvts0"/>
        </w:rPr>
        <w:t>резидентства</w:t>
      </w:r>
      <w:proofErr w:type="spellEnd"/>
      <w:r w:rsidRPr="003C5439">
        <w:rPr>
          <w:rStyle w:val="rvts0"/>
        </w:rPr>
        <w:t xml:space="preserve"> та статусу податкового </w:t>
      </w:r>
      <w:proofErr w:type="spellStart"/>
      <w:r w:rsidRPr="003C5439">
        <w:rPr>
          <w:rStyle w:val="rvts0"/>
        </w:rPr>
        <w:t>резидентства</w:t>
      </w:r>
      <w:proofErr w:type="spellEnd"/>
      <w:r w:rsidRPr="003C5439">
        <w:rPr>
          <w:rStyle w:val="rvts0"/>
        </w:rPr>
        <w:t xml:space="preserve"> своїх кінцевих </w:t>
      </w:r>
      <w:proofErr w:type="spellStart"/>
      <w:r w:rsidRPr="003C5439">
        <w:rPr>
          <w:rStyle w:val="rvts0"/>
        </w:rPr>
        <w:t>бенефіціарних</w:t>
      </w:r>
      <w:proofErr w:type="spellEnd"/>
      <w:r w:rsidRPr="003C5439">
        <w:rPr>
          <w:rStyle w:val="rvts0"/>
        </w:rPr>
        <w:t xml:space="preserve"> власників (для юридичних осіб) протягом 10 робочих днів з дня настання відповідної зміни,  у порядку, встановленому законодавством та внутрішніми документами Депозитарної установи.</w:t>
      </w:r>
    </w:p>
    <w:p w14:paraId="63B71077"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3.1.7.</w:t>
      </w:r>
      <w:r w:rsidRPr="003C5439">
        <w:rPr>
          <w:color w:val="000000"/>
        </w:rPr>
        <w:tab/>
        <w:t xml:space="preserve">Протягом 60 (шістдесяти) календарних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w:t>
      </w:r>
      <w:proofErr w:type="spellStart"/>
      <w:r w:rsidRPr="003C5439">
        <w:rPr>
          <w:color w:val="000000"/>
        </w:rPr>
        <w:t>акта</w:t>
      </w:r>
      <w:proofErr w:type="spellEnd"/>
      <w:r w:rsidRPr="003C5439">
        <w:rPr>
          <w:color w:val="000000"/>
        </w:rPr>
        <w:t xml:space="preserve"> щодо припинення депозитарної діяльності депозитарної установи здійснити всі необхідні дії щодо закриття рахунку в цінних паперах.</w:t>
      </w:r>
    </w:p>
    <w:p w14:paraId="00FF9C25"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3.1.8. Надавати Депозитарній установі для здійснення розрахунків за правочинами щодо цінних паперів з дотриманням принципу "поставка цінних паперів проти оплати" інформацію про торговця цінними паперами, якому Депонентом надані повноваження на вчинення правочинів щодо цінних паперів в інтересах Депонента, з метою подальшого надання такої інформації Центральному депозитарію та Розрахунковому центру чи кліринговій установі для її відображення у внутрішній системі обліку такої особи.</w:t>
      </w:r>
    </w:p>
    <w:p w14:paraId="6915F508"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3.1.9.</w:t>
      </w:r>
      <w:r w:rsidRPr="003C5439">
        <w:rPr>
          <w:color w:val="000000"/>
        </w:rPr>
        <w:tab/>
      </w:r>
      <w:r w:rsidRPr="003C5439">
        <w:rPr>
          <w:rStyle w:val="rvts0"/>
        </w:rPr>
        <w:t xml:space="preserve">Надавати на запит Депозитарної установи інформацію та документи про власний статус податкового </w:t>
      </w:r>
      <w:proofErr w:type="spellStart"/>
      <w:r w:rsidRPr="003C5439">
        <w:rPr>
          <w:rStyle w:val="rvts0"/>
        </w:rPr>
        <w:t>резидентства</w:t>
      </w:r>
      <w:proofErr w:type="spellEnd"/>
      <w:r w:rsidRPr="003C5439">
        <w:rPr>
          <w:rStyle w:val="rvts0"/>
        </w:rPr>
        <w:t xml:space="preserve"> та статус податкового </w:t>
      </w:r>
      <w:proofErr w:type="spellStart"/>
      <w:r w:rsidRPr="003C5439">
        <w:rPr>
          <w:rStyle w:val="rvts0"/>
        </w:rPr>
        <w:t>резидентства</w:t>
      </w:r>
      <w:proofErr w:type="spellEnd"/>
      <w:r w:rsidRPr="003C5439">
        <w:rPr>
          <w:rStyle w:val="rvts0"/>
        </w:rPr>
        <w:t xml:space="preserve"> своїх кінцевих </w:t>
      </w:r>
      <w:proofErr w:type="spellStart"/>
      <w:r w:rsidRPr="003C5439">
        <w:rPr>
          <w:rStyle w:val="rvts0"/>
        </w:rPr>
        <w:t>бенефіціарних</w:t>
      </w:r>
      <w:proofErr w:type="spellEnd"/>
      <w:r w:rsidRPr="003C5439">
        <w:rPr>
          <w:rStyle w:val="rvts0"/>
        </w:rPr>
        <w:t xml:space="preserve"> власників (для юридичних осіб), а також іншу інформацію і документи, необхідні для звітності за підзвітними рахунками, у тому числі пояснення та інформацію, що стосуються наявної у Депозитарної установи обґрунтованої, документально підтвердженої підозри, що рахунок у цінних паперах належить до підзвітних.</w:t>
      </w:r>
    </w:p>
    <w:p w14:paraId="0A661997"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3.2.</w:t>
      </w:r>
      <w:r w:rsidRPr="003C5439">
        <w:rPr>
          <w:color w:val="000000"/>
        </w:rPr>
        <w:tab/>
        <w:t>Депонент має право:</w:t>
      </w:r>
    </w:p>
    <w:p w14:paraId="09F06118"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3.2.1.</w:t>
      </w:r>
      <w:r w:rsidRPr="003C5439">
        <w:rPr>
          <w:color w:val="000000"/>
        </w:rPr>
        <w:tab/>
        <w:t>Призначити керуючого (керуючих) рахунком у цінних паперах.</w:t>
      </w:r>
    </w:p>
    <w:p w14:paraId="65C981C6"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3.2.2.</w:t>
      </w:r>
      <w:r w:rsidRPr="003C5439">
        <w:rPr>
          <w:color w:val="000000"/>
        </w:rPr>
        <w:tab/>
        <w:t>Отримувати від Депозитарної установи відповідно до умов Договору інформацію щодо цінних паперів, прав на цінні папери, які обліковуються на рахунку у цінних паперах.</w:t>
      </w:r>
    </w:p>
    <w:p w14:paraId="7E8481A3"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3.2.3.</w:t>
      </w:r>
      <w:r w:rsidRPr="003C5439">
        <w:rPr>
          <w:color w:val="000000"/>
        </w:rPr>
        <w:tab/>
        <w:t>Надавати Депозитарній установі інформацію лише щодо одного - торговця цінними паперами, якому Депонентом надані повноваження на вчинення правочинів щодо цінних паперів в інтересах Депонента, які виконуються із забезпеченням здійснення розрахунків за правочинами щодо цінних паперів з дотриманням принципу "поставка цінних паперів проти оплати".</w:t>
      </w:r>
    </w:p>
    <w:p w14:paraId="3C6E3BF5" w14:textId="77777777" w:rsidR="00AA1E50" w:rsidRPr="003C5439" w:rsidRDefault="00AA1E50" w:rsidP="00AA1E50">
      <w:pPr>
        <w:widowControl/>
        <w:tabs>
          <w:tab w:val="left" w:pos="709"/>
          <w:tab w:val="left" w:pos="1260"/>
        </w:tabs>
        <w:spacing w:line="216" w:lineRule="auto"/>
        <w:ind w:firstLine="720"/>
        <w:jc w:val="both"/>
        <w:rPr>
          <w:color w:val="000000"/>
        </w:rPr>
      </w:pPr>
      <w:r w:rsidRPr="003C5439">
        <w:rPr>
          <w:color w:val="000000"/>
        </w:rPr>
        <w:t>3.2.4.</w:t>
      </w:r>
      <w:r w:rsidRPr="003C5439">
        <w:rPr>
          <w:color w:val="000000"/>
        </w:rPr>
        <w:tab/>
        <w:t xml:space="preserve">Отримувати інформацію про умови та порядок діяльності Депозитарної установи з урахуванням вимог, встановлених </w:t>
      </w:r>
      <w:hyperlink r:id="rId12" w:anchor="n206" w:tgtFrame="_blank" w:history="1">
        <w:r w:rsidRPr="003C5439">
          <w:rPr>
            <w:color w:val="000000"/>
          </w:rPr>
          <w:t>частиною першою</w:t>
        </w:r>
      </w:hyperlink>
      <w:r w:rsidRPr="003C5439">
        <w:rPr>
          <w:color w:val="000000"/>
        </w:rPr>
        <w:t xml:space="preserve"> статті 12 Закону України «Про фінансові послуги та державне регулювання ринків фінансових послуг».</w:t>
      </w:r>
    </w:p>
    <w:p w14:paraId="6BFEF5A6" w14:textId="77777777" w:rsidR="00AA1E50" w:rsidRPr="003C5439" w:rsidRDefault="00AA1E50" w:rsidP="00AA1E50">
      <w:pPr>
        <w:widowControl/>
        <w:numPr>
          <w:ilvl w:val="0"/>
          <w:numId w:val="2"/>
        </w:numPr>
        <w:tabs>
          <w:tab w:val="clear" w:pos="360"/>
          <w:tab w:val="num" w:pos="0"/>
        </w:tabs>
        <w:spacing w:before="60" w:line="216" w:lineRule="auto"/>
        <w:ind w:left="0" w:firstLine="0"/>
        <w:jc w:val="center"/>
        <w:rPr>
          <w:rFonts w:ascii="Times New Roman,Bold" w:hAnsi="Times New Roman,Bold" w:cs="Times New Roman,Bold"/>
          <w:bCs/>
          <w:color w:val="000000"/>
        </w:rPr>
      </w:pPr>
      <w:r w:rsidRPr="003C5439">
        <w:rPr>
          <w:rFonts w:ascii="Times New Roman,Bold" w:hAnsi="Times New Roman,Bold" w:cs="Times New Roman,Bold"/>
          <w:bCs/>
          <w:color w:val="000000"/>
        </w:rPr>
        <w:t>4. Вартість послуг та порядок розрахунків</w:t>
      </w:r>
    </w:p>
    <w:p w14:paraId="2F22E4BB"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4.1.</w:t>
      </w:r>
      <w:r w:rsidRPr="003C5439">
        <w:rPr>
          <w:color w:val="000000"/>
        </w:rPr>
        <w:tab/>
        <w:t>Депонент оплачує послуги Депозитарної установи згідно з цим Договором та відповідно до тарифів, встановлених Депозитарною установою.</w:t>
      </w:r>
    </w:p>
    <w:p w14:paraId="68ADA47C"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Депонент погоджується з тарифами, встановленими Депозитарною установою на дату укладення Договору.</w:t>
      </w:r>
    </w:p>
    <w:p w14:paraId="688C1EFB"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4.2.</w:t>
      </w:r>
      <w:r w:rsidRPr="003C5439">
        <w:rPr>
          <w:color w:val="000000"/>
        </w:rPr>
        <w:tab/>
        <w:t>Оплата послуги Депозитарної установи щодо обліку прав на цінні папери Депонента здійснюється Депонентом щомісячно до 20 (двадцятого) числа місяця, наступного за місяцем, у якому надавалася послуга, згідно  з рахунком або іншим платіжним документом Депозитарної установи.</w:t>
      </w:r>
    </w:p>
    <w:p w14:paraId="628D7FA3"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4.3.</w:t>
      </w:r>
      <w:r w:rsidRPr="003C5439">
        <w:rPr>
          <w:color w:val="000000"/>
        </w:rPr>
        <w:tab/>
        <w:t>Оплата послуг Депозитарної установи з виконання депозитарних операцій за рахунком у цінних паперах Депонента здійснюється Депонентом на умовах передоплати до фактичного надання послуг згідно з рахунком або іншим платіжним документом Депозитарної установи.</w:t>
      </w:r>
    </w:p>
    <w:p w14:paraId="6966851A"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4.4.</w:t>
      </w:r>
      <w:r w:rsidRPr="003C5439">
        <w:rPr>
          <w:color w:val="000000"/>
        </w:rPr>
        <w:tab/>
        <w:t>Рахунок або інший платіжний документ, який містить розшифровки нарахованої до оплати суми за послуги Депозитарної установи, надсилається Депозитарною установою Депоненту засобами поштового зв’язку або надається Депоненту особисто.</w:t>
      </w:r>
    </w:p>
    <w:p w14:paraId="1D0D1E13"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4.5.</w:t>
      </w:r>
      <w:r w:rsidRPr="003C5439">
        <w:rPr>
          <w:color w:val="000000"/>
        </w:rPr>
        <w:tab/>
        <w:t>Оплата послуг Депозитарної установи здійснюється у безготівковій формі шляхом перерахування Депонентом грошових коштів на поточний рахунок Депозитарної установи або внесенням наявних коштів до каси Депозитарної установи за прибутковим ордером.</w:t>
      </w:r>
    </w:p>
    <w:p w14:paraId="1B477A66"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4.6.</w:t>
      </w:r>
      <w:r w:rsidRPr="003C5439">
        <w:rPr>
          <w:color w:val="000000"/>
        </w:rPr>
        <w:tab/>
        <w:t>При сплаті Депозитарною установою послуг сторонніх організацій на виконання обслуговування операцій за рахунком у цінних паперах Депонента, отримання доходів за цінними паперами, Депозитарна установа може включити до рахунку вартість послуг цих організацій.</w:t>
      </w:r>
    </w:p>
    <w:p w14:paraId="202F5713"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4.7.</w:t>
      </w:r>
      <w:r w:rsidRPr="003C5439">
        <w:rPr>
          <w:color w:val="000000"/>
        </w:rPr>
        <w:tab/>
        <w:t xml:space="preserve">Тарифи на послуги Депозитарної установи можуть бути змінені, про що Депозитарна установа повідомляє Депонента шляхом розміщення не пізніше наступного робочого дня після прийняття відповідного рішення про зміну тарифів на веб-сайті Депозитарної установи у мережі Інтернет </w:t>
      </w:r>
      <w:hyperlink r:id="rId13" w:history="1">
        <w:r w:rsidRPr="003C5439">
          <w:rPr>
            <w:color w:val="000000"/>
          </w:rPr>
          <w:t>www.jrc.com.ua</w:t>
        </w:r>
      </w:hyperlink>
      <w:r w:rsidRPr="003C5439">
        <w:rPr>
          <w:color w:val="000000"/>
        </w:rPr>
        <w:t>.</w:t>
      </w:r>
    </w:p>
    <w:p w14:paraId="532C3A56"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4.8.</w:t>
      </w:r>
      <w:r w:rsidRPr="003C5439">
        <w:rPr>
          <w:color w:val="000000"/>
        </w:rPr>
        <w:tab/>
        <w:t>У разі припинення дії Договору Депонент зобов’язаний сплатити фактично надані Депозитарною установою послуги до моменту припинення дії Договору.</w:t>
      </w:r>
    </w:p>
    <w:p w14:paraId="62C6C530" w14:textId="77777777" w:rsidR="00AA1E50" w:rsidRPr="003C5439" w:rsidRDefault="00AA1E50" w:rsidP="00AA1E50">
      <w:pPr>
        <w:spacing w:before="60" w:line="216" w:lineRule="auto"/>
        <w:jc w:val="center"/>
        <w:rPr>
          <w:rFonts w:ascii="Times New Roman,Bold" w:hAnsi="Times New Roman,Bold" w:cs="Times New Roman,Bold"/>
          <w:bCs/>
          <w:color w:val="000000"/>
        </w:rPr>
      </w:pPr>
      <w:r w:rsidRPr="003C5439">
        <w:rPr>
          <w:rFonts w:ascii="Times New Roman,Bold" w:hAnsi="Times New Roman,Bold" w:cs="Times New Roman,Bold"/>
          <w:bCs/>
          <w:color w:val="000000"/>
        </w:rPr>
        <w:t>5. Відповідальність Сторін та порядок вирішення спорів</w:t>
      </w:r>
    </w:p>
    <w:p w14:paraId="7E87BB5E" w14:textId="77777777" w:rsidR="00AA1E50" w:rsidRPr="003C5439" w:rsidRDefault="00AA1E50" w:rsidP="00AA1E50">
      <w:pPr>
        <w:tabs>
          <w:tab w:val="left" w:pos="1260"/>
        </w:tabs>
        <w:spacing w:line="216" w:lineRule="auto"/>
        <w:ind w:firstLine="720"/>
        <w:jc w:val="both"/>
        <w:rPr>
          <w:color w:val="000000"/>
        </w:rPr>
      </w:pPr>
      <w:r w:rsidRPr="003C5439">
        <w:rPr>
          <w:color w:val="000000"/>
        </w:rPr>
        <w:t>5.1.</w:t>
      </w:r>
      <w:r w:rsidRPr="003C5439">
        <w:rPr>
          <w:color w:val="000000"/>
        </w:rPr>
        <w:tab/>
        <w:t>Сторони несуть відповідальність за невиконання або неналежне виконання своїх зобов’язань за цим Договором відповідно до законодавства, у тому числі нормативно-правових актів НКЦПФР.</w:t>
      </w:r>
    </w:p>
    <w:p w14:paraId="382C0BCC" w14:textId="77777777" w:rsidR="00AA1E50" w:rsidRPr="003C5439" w:rsidRDefault="00AA1E50" w:rsidP="00AA1E50">
      <w:pPr>
        <w:tabs>
          <w:tab w:val="left" w:pos="1260"/>
        </w:tabs>
        <w:spacing w:line="216" w:lineRule="auto"/>
        <w:ind w:firstLine="720"/>
        <w:jc w:val="both"/>
        <w:rPr>
          <w:color w:val="000000"/>
        </w:rPr>
      </w:pPr>
      <w:r w:rsidRPr="003C5439">
        <w:rPr>
          <w:color w:val="000000"/>
        </w:rPr>
        <w:t>Жодна із Сторін не несе відповідальності за невиконання або неналежне виконання своїх зобов’язань за цим Договором, якщо це невиконання або неналежне виконання зумовлено дією обставин непереборної сили (форс-мажорних обставин).</w:t>
      </w:r>
    </w:p>
    <w:p w14:paraId="0CCD5453" w14:textId="77777777" w:rsidR="00AA1E50" w:rsidRPr="003C5439" w:rsidRDefault="00AA1E50" w:rsidP="00AA1E50">
      <w:pPr>
        <w:tabs>
          <w:tab w:val="left" w:pos="1260"/>
        </w:tabs>
        <w:spacing w:line="216" w:lineRule="auto"/>
        <w:ind w:firstLine="720"/>
        <w:jc w:val="both"/>
        <w:rPr>
          <w:color w:val="000000"/>
        </w:rPr>
      </w:pPr>
      <w:r w:rsidRPr="003C5439">
        <w:rPr>
          <w:color w:val="000000"/>
        </w:rPr>
        <w:t>5.2.</w:t>
      </w:r>
      <w:r w:rsidRPr="003C5439">
        <w:rPr>
          <w:color w:val="000000"/>
        </w:rPr>
        <w:tab/>
        <w:t>Сторона, для якої склались форс-мажорні обставини, зобов’язана не пізніше 3 (трьох) робочих днів з дати настання таких обставин повідомити іншу Сторону у письмовій формі.</w:t>
      </w:r>
    </w:p>
    <w:p w14:paraId="3C28A502" w14:textId="77777777" w:rsidR="00AA1E50" w:rsidRPr="003C5439" w:rsidRDefault="00AA1E50" w:rsidP="00AA1E50">
      <w:pPr>
        <w:tabs>
          <w:tab w:val="left" w:pos="1260"/>
        </w:tabs>
        <w:spacing w:line="216" w:lineRule="auto"/>
        <w:ind w:firstLine="720"/>
        <w:jc w:val="both"/>
        <w:rPr>
          <w:color w:val="000000"/>
        </w:rPr>
      </w:pPr>
      <w:r w:rsidRPr="003C5439">
        <w:rPr>
          <w:color w:val="000000"/>
        </w:rPr>
        <w:t>5.3.</w:t>
      </w:r>
      <w:r w:rsidRPr="003C5439">
        <w:rPr>
          <w:color w:val="000000"/>
        </w:rPr>
        <w:tab/>
        <w:t>Депозитарна установа не несе відповідальності перед Депонентом за шкоду, заподіяну діями або бездіяльністю Депозитарної установи, якщо ці дії (бездіяльність) здійснювались Депозитарною установою за письмовими розпорядженнями Депонента, виникли внаслідок дій (бездіяльності) інших учасників депозитарної системи.</w:t>
      </w:r>
    </w:p>
    <w:p w14:paraId="7E4F01AF" w14:textId="77777777" w:rsidR="00AA1E50" w:rsidRPr="003C5439" w:rsidRDefault="00AA1E50" w:rsidP="00AA1E50">
      <w:pPr>
        <w:tabs>
          <w:tab w:val="left" w:pos="1260"/>
        </w:tabs>
        <w:spacing w:line="216" w:lineRule="auto"/>
        <w:ind w:firstLine="720"/>
        <w:jc w:val="both"/>
        <w:rPr>
          <w:color w:val="000000"/>
        </w:rPr>
      </w:pPr>
      <w:r w:rsidRPr="003C5439">
        <w:rPr>
          <w:color w:val="000000"/>
        </w:rPr>
        <w:t>5.4.</w:t>
      </w:r>
      <w:r w:rsidRPr="003C5439">
        <w:rPr>
          <w:color w:val="000000"/>
        </w:rPr>
        <w:tab/>
        <w:t>Прострочення Депонентом платежу за надані Депозитарною установою депозитарні послуги більш як на 60 (шістдесят) календарних днів вважається відмовою від виконання умов Договору, у зв’язку з чим Депонент, крім основної суми заборгованості перед Депозитарною установою, повинен сплатити  Депозитарній установі штраф у розмірі 50% від основної суми заборгованості та пеню в розмірі подвійної облікової ставки Національного банку України, діючої на день прострочення, за період прострочення.</w:t>
      </w:r>
    </w:p>
    <w:p w14:paraId="38008D1D" w14:textId="77777777" w:rsidR="00AA1E50" w:rsidRPr="003C5439" w:rsidRDefault="00AA1E50" w:rsidP="00AA1E50">
      <w:pPr>
        <w:widowControl/>
        <w:tabs>
          <w:tab w:val="left" w:pos="1260"/>
        </w:tabs>
        <w:spacing w:line="216" w:lineRule="auto"/>
        <w:ind w:firstLine="720"/>
        <w:jc w:val="both"/>
        <w:rPr>
          <w:color w:val="000000"/>
        </w:rPr>
      </w:pPr>
      <w:r w:rsidRPr="003C5439">
        <w:rPr>
          <w:color w:val="000000"/>
        </w:rPr>
        <w:t>5.5.</w:t>
      </w:r>
      <w:r w:rsidRPr="003C5439">
        <w:rPr>
          <w:color w:val="000000"/>
        </w:rPr>
        <w:tab/>
        <w:t>Виплата пені та/або штрафу не звільняє Депонента від виконання обов'язків за цим Договором.</w:t>
      </w:r>
    </w:p>
    <w:p w14:paraId="083252CD" w14:textId="77777777" w:rsidR="00AA1E50" w:rsidRPr="003C5439" w:rsidRDefault="00AA1E50" w:rsidP="00AA1E50">
      <w:pPr>
        <w:tabs>
          <w:tab w:val="left" w:pos="1260"/>
        </w:tabs>
        <w:spacing w:line="216" w:lineRule="auto"/>
        <w:ind w:firstLine="720"/>
        <w:jc w:val="both"/>
        <w:rPr>
          <w:color w:val="000000"/>
        </w:rPr>
      </w:pPr>
      <w:r w:rsidRPr="003C5439">
        <w:rPr>
          <w:color w:val="000000"/>
        </w:rPr>
        <w:t>5.6.</w:t>
      </w:r>
      <w:r w:rsidRPr="003C5439">
        <w:rPr>
          <w:color w:val="000000"/>
        </w:rPr>
        <w:tab/>
      </w:r>
      <w:r w:rsidRPr="003C5439">
        <w:rPr>
          <w:rStyle w:val="rvts0"/>
        </w:rPr>
        <w:t>Ненадання Депонентом протягом 15 календарних днів з дня отримання запиту Депозитарної установи запитуваної інформації та/або документів або надання інформації та/або документів, що не спростовують обґрунтованої підозри Депозитарної установи, або надання Депонентом недостовірної інформації для встановлення підзвітності його є підставою для відмови Депоненту у виконанні розпоряджень щодо проведення операцій за його рахунком у цінних паперах відповідно до законодавства та внутрішніх документів Депозитарної установи.</w:t>
      </w:r>
    </w:p>
    <w:p w14:paraId="0D9F3DF8" w14:textId="77777777" w:rsidR="00AA1E50" w:rsidRPr="003C5439" w:rsidRDefault="00AA1E50" w:rsidP="00AA1E50">
      <w:pPr>
        <w:tabs>
          <w:tab w:val="left" w:pos="1260"/>
        </w:tabs>
        <w:spacing w:line="216" w:lineRule="auto"/>
        <w:ind w:firstLine="720"/>
        <w:jc w:val="both"/>
        <w:rPr>
          <w:color w:val="000000"/>
        </w:rPr>
      </w:pPr>
      <w:r w:rsidRPr="003C5439">
        <w:rPr>
          <w:color w:val="000000"/>
        </w:rPr>
        <w:t>5.7.</w:t>
      </w:r>
      <w:r w:rsidRPr="003C5439">
        <w:rPr>
          <w:color w:val="000000"/>
        </w:rPr>
        <w:tab/>
        <w:t>Усі спори, що виникають з цього Договору або пов'язані із ним, вирішуються шляхом переговорів між Сторонами.</w:t>
      </w:r>
    </w:p>
    <w:p w14:paraId="31190F1D" w14:textId="77777777" w:rsidR="00AA1E50" w:rsidRPr="003C5439" w:rsidRDefault="00AA1E50" w:rsidP="00AA1E50">
      <w:pPr>
        <w:tabs>
          <w:tab w:val="left" w:pos="1260"/>
        </w:tabs>
        <w:spacing w:line="216" w:lineRule="auto"/>
        <w:ind w:firstLine="720"/>
        <w:jc w:val="both"/>
        <w:rPr>
          <w:color w:val="000000"/>
        </w:rPr>
      </w:pPr>
      <w:r w:rsidRPr="003C5439">
        <w:rPr>
          <w:color w:val="000000"/>
        </w:rPr>
        <w:t>5.8.</w:t>
      </w:r>
      <w:r w:rsidRPr="003C5439">
        <w:rPr>
          <w:color w:val="000000"/>
        </w:rPr>
        <w:tab/>
        <w:t xml:space="preserve">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законодавства України або у постійно діючому Третейському суді </w:t>
      </w:r>
      <w:proofErr w:type="spellStart"/>
      <w:r w:rsidRPr="003C5439">
        <w:rPr>
          <w:color w:val="000000"/>
        </w:rPr>
        <w:t>саморегулівної</w:t>
      </w:r>
      <w:proofErr w:type="spellEnd"/>
      <w:r w:rsidRPr="003C5439">
        <w:rPr>
          <w:color w:val="000000"/>
        </w:rPr>
        <w:t xml:space="preserve"> організації Професійна асоціація учасників ринків капіталу та деривативів (ПАРД).</w:t>
      </w:r>
    </w:p>
    <w:p w14:paraId="296591F8" w14:textId="77777777" w:rsidR="00AA1E50" w:rsidRPr="003C5439" w:rsidRDefault="00AA1E50" w:rsidP="00AA1E50">
      <w:pPr>
        <w:spacing w:before="60" w:line="216" w:lineRule="auto"/>
        <w:jc w:val="center"/>
        <w:rPr>
          <w:rFonts w:ascii="Times New Roman,Bold" w:hAnsi="Times New Roman,Bold" w:cs="Times New Roman,Bold"/>
          <w:bCs/>
          <w:color w:val="000000"/>
        </w:rPr>
      </w:pPr>
      <w:r w:rsidRPr="003C5439">
        <w:rPr>
          <w:rFonts w:ascii="Times New Roman,Bold" w:hAnsi="Times New Roman,Bold" w:cs="Times New Roman,Bold"/>
          <w:bCs/>
          <w:color w:val="000000"/>
        </w:rPr>
        <w:t>6. Строк дії Договору, порядок внесення змін до нього та припинення дії</w:t>
      </w:r>
    </w:p>
    <w:p w14:paraId="389DA70B" w14:textId="77777777" w:rsidR="00AA1E50" w:rsidRPr="003C5439" w:rsidRDefault="00AA1E50" w:rsidP="00AA1E50">
      <w:pPr>
        <w:tabs>
          <w:tab w:val="left" w:pos="1260"/>
        </w:tabs>
        <w:spacing w:line="216" w:lineRule="auto"/>
        <w:ind w:firstLine="720"/>
        <w:jc w:val="both"/>
        <w:rPr>
          <w:color w:val="000000"/>
        </w:rPr>
      </w:pPr>
      <w:r w:rsidRPr="003C5439">
        <w:rPr>
          <w:color w:val="000000"/>
        </w:rPr>
        <w:t>6.1.</w:t>
      </w:r>
      <w:r w:rsidRPr="003C5439">
        <w:rPr>
          <w:color w:val="000000"/>
        </w:rPr>
        <w:tab/>
        <w:t>Цей Договір набирає чинності з моменту його підписання Сторонами і скріплення печатками та діє протягом 3 (трьох) років.</w:t>
      </w:r>
    </w:p>
    <w:p w14:paraId="131E2392" w14:textId="77777777" w:rsidR="00AA1E50" w:rsidRPr="003C5439" w:rsidRDefault="00AA1E50" w:rsidP="00AA1E50">
      <w:pPr>
        <w:tabs>
          <w:tab w:val="left" w:pos="1260"/>
        </w:tabs>
        <w:spacing w:line="216" w:lineRule="auto"/>
        <w:ind w:firstLine="720"/>
        <w:jc w:val="both"/>
        <w:rPr>
          <w:color w:val="000000"/>
        </w:rPr>
      </w:pPr>
      <w:r w:rsidRPr="003C5439">
        <w:rPr>
          <w:color w:val="000000"/>
        </w:rPr>
        <w:t>6.2.</w:t>
      </w:r>
      <w:r w:rsidRPr="003C5439">
        <w:rPr>
          <w:color w:val="000000"/>
        </w:rPr>
        <w:tab/>
        <w:t>Договір вважається продовженим на кожний наступний строк, якщо не пізніше ніж за 30 (тридцять) календарних днів до закінчення строку дії цього Договору Сторони не виявили бажання у письмовій формі його розірвати.</w:t>
      </w:r>
    </w:p>
    <w:p w14:paraId="064751F6" w14:textId="77777777" w:rsidR="00AA1E50" w:rsidRPr="003C5439" w:rsidRDefault="00AA1E50" w:rsidP="00AA1E50">
      <w:pPr>
        <w:tabs>
          <w:tab w:val="left" w:pos="1260"/>
        </w:tabs>
        <w:spacing w:line="216" w:lineRule="auto"/>
        <w:ind w:firstLine="720"/>
        <w:jc w:val="both"/>
        <w:rPr>
          <w:color w:val="000000"/>
        </w:rPr>
      </w:pPr>
      <w:r w:rsidRPr="003C5439">
        <w:rPr>
          <w:color w:val="000000"/>
        </w:rPr>
        <w:t>6.3.</w:t>
      </w:r>
      <w:r w:rsidRPr="003C5439">
        <w:rPr>
          <w:color w:val="000000"/>
        </w:rPr>
        <w:tab/>
        <w:t>Зміни до умов цього Договору вносяться за взаємною згодою Сторін, оформленою в письмовій формі.</w:t>
      </w:r>
    </w:p>
    <w:p w14:paraId="79200D80" w14:textId="77777777" w:rsidR="00AA1E50" w:rsidRPr="003C5439" w:rsidRDefault="00AA1E50" w:rsidP="00AA1E50">
      <w:pPr>
        <w:tabs>
          <w:tab w:val="left" w:pos="1260"/>
        </w:tabs>
        <w:spacing w:line="216" w:lineRule="auto"/>
        <w:ind w:firstLine="720"/>
        <w:jc w:val="both"/>
        <w:rPr>
          <w:color w:val="000000"/>
        </w:rPr>
      </w:pPr>
      <w:r w:rsidRPr="003C5439">
        <w:rPr>
          <w:color w:val="000000"/>
        </w:rPr>
        <w:t>6.4.</w:t>
      </w:r>
      <w:r w:rsidRPr="003C5439">
        <w:rPr>
          <w:color w:val="000000"/>
        </w:rPr>
        <w:tab/>
        <w:t>Цей Договір може бути достроково розірваний:</w:t>
      </w:r>
    </w:p>
    <w:p w14:paraId="5DB2DE1C" w14:textId="77777777" w:rsidR="00AA1E50" w:rsidRPr="003C5439" w:rsidRDefault="00AA1E50" w:rsidP="00AA1E50">
      <w:pPr>
        <w:tabs>
          <w:tab w:val="left" w:pos="1260"/>
        </w:tabs>
        <w:spacing w:line="216" w:lineRule="auto"/>
        <w:ind w:firstLine="720"/>
        <w:jc w:val="both"/>
        <w:rPr>
          <w:color w:val="000000"/>
        </w:rPr>
      </w:pPr>
      <w:r w:rsidRPr="003C5439">
        <w:rPr>
          <w:color w:val="000000"/>
        </w:rPr>
        <w:t>6.4.1.</w:t>
      </w:r>
      <w:r w:rsidRPr="003C5439">
        <w:rPr>
          <w:color w:val="000000"/>
        </w:rPr>
        <w:tab/>
        <w:t>Кожною із Сторін в односторонньому порядку. Про дострокове розірвання цього Договору в односторонньому порядку Сторона, яка прийняла таке рішення, повинна повідомити надіславши відповідне письмове повідомлення іншій Стороні за її місцезнаходженням (для юридичної особи)/місцем проживання (для фізичної особи) не менше ніж за 60 (шістдесят) календарних днів до дати припинення дії Договору внаслідок розірвання.</w:t>
      </w:r>
    </w:p>
    <w:p w14:paraId="31FFC6B1" w14:textId="77777777" w:rsidR="00AA1E50" w:rsidRPr="003C5439" w:rsidRDefault="00AA1E50" w:rsidP="00AA1E50">
      <w:pPr>
        <w:tabs>
          <w:tab w:val="left" w:pos="1260"/>
        </w:tabs>
        <w:spacing w:line="216" w:lineRule="auto"/>
        <w:ind w:firstLine="720"/>
        <w:jc w:val="both"/>
        <w:rPr>
          <w:color w:val="000000"/>
        </w:rPr>
      </w:pPr>
      <w:r w:rsidRPr="003C5439">
        <w:rPr>
          <w:color w:val="000000"/>
        </w:rPr>
        <w:t>Депозитарна установа надсилає вказане письмове повідомлення про розірвання договору в односторонньому порядку за місцем проживання Депонента, що зазначене в анкеті рахунку в цінних паперах.</w:t>
      </w:r>
    </w:p>
    <w:p w14:paraId="3C764B11" w14:textId="77777777" w:rsidR="00AA1E50" w:rsidRPr="003C5439" w:rsidRDefault="00AA1E50" w:rsidP="00AA1E50">
      <w:pPr>
        <w:tabs>
          <w:tab w:val="left" w:pos="1260"/>
        </w:tabs>
        <w:spacing w:line="216" w:lineRule="auto"/>
        <w:ind w:firstLine="720"/>
        <w:jc w:val="both"/>
        <w:rPr>
          <w:color w:val="000000"/>
        </w:rPr>
      </w:pPr>
      <w:r w:rsidRPr="003C5439">
        <w:rPr>
          <w:color w:val="000000"/>
        </w:rPr>
        <w:t>6.4.2.</w:t>
      </w:r>
      <w:r w:rsidRPr="003C5439">
        <w:rPr>
          <w:color w:val="000000"/>
        </w:rPr>
        <w:tab/>
        <w:t>За згодою Сторін.</w:t>
      </w:r>
    </w:p>
    <w:p w14:paraId="212AB20E" w14:textId="77777777" w:rsidR="00AA1E50" w:rsidRPr="003C5439" w:rsidRDefault="00AA1E50" w:rsidP="00AA1E50">
      <w:pPr>
        <w:tabs>
          <w:tab w:val="left" w:pos="1260"/>
        </w:tabs>
        <w:spacing w:line="216" w:lineRule="auto"/>
        <w:ind w:firstLine="720"/>
        <w:jc w:val="both"/>
        <w:rPr>
          <w:color w:val="000000"/>
        </w:rPr>
      </w:pPr>
      <w:r w:rsidRPr="003C5439">
        <w:rPr>
          <w:color w:val="000000"/>
        </w:rPr>
        <w:t>6.4.3.</w:t>
      </w:r>
      <w:r w:rsidRPr="003C5439">
        <w:rPr>
          <w:color w:val="000000"/>
        </w:rPr>
        <w:tab/>
        <w:t>За відповідним рішенням суду.</w:t>
      </w:r>
    </w:p>
    <w:p w14:paraId="7DFD859E" w14:textId="77777777" w:rsidR="00AA1E50" w:rsidRPr="003C5439" w:rsidRDefault="00AA1E50" w:rsidP="00AA1E50">
      <w:pPr>
        <w:tabs>
          <w:tab w:val="left" w:pos="1260"/>
        </w:tabs>
        <w:spacing w:line="216" w:lineRule="auto"/>
        <w:ind w:firstLine="720"/>
        <w:jc w:val="both"/>
        <w:rPr>
          <w:color w:val="000000"/>
        </w:rPr>
      </w:pPr>
      <w:r w:rsidRPr="003C5439">
        <w:rPr>
          <w:color w:val="000000"/>
        </w:rPr>
        <w:t>6.4.4.</w:t>
      </w:r>
      <w:r w:rsidRPr="003C5439">
        <w:rPr>
          <w:color w:val="000000"/>
        </w:rPr>
        <w:tab/>
        <w:t>У інших випадках, передбачених чинним законодавством України.</w:t>
      </w:r>
    </w:p>
    <w:p w14:paraId="01FC09FE" w14:textId="77777777" w:rsidR="00AA1E50" w:rsidRPr="003C5439" w:rsidRDefault="00AA1E50" w:rsidP="00AA1E50">
      <w:pPr>
        <w:tabs>
          <w:tab w:val="left" w:pos="1260"/>
        </w:tabs>
        <w:spacing w:line="216" w:lineRule="auto"/>
        <w:ind w:firstLine="720"/>
        <w:jc w:val="both"/>
        <w:rPr>
          <w:color w:val="000000"/>
        </w:rPr>
      </w:pPr>
      <w:r w:rsidRPr="003C5439">
        <w:rPr>
          <w:color w:val="000000"/>
        </w:rPr>
        <w:t>6.5.</w:t>
      </w:r>
      <w:r w:rsidRPr="003C5439">
        <w:rPr>
          <w:color w:val="000000"/>
        </w:rPr>
        <w:tab/>
        <w:t>Договір може бути розірваний за умови відсутності цінних паперів, прав на цінні папери на рахунку у цінних паперах Депонента, а також за умови відсутності заборгованості по сплаті послуг Депозитарної установи.</w:t>
      </w:r>
    </w:p>
    <w:p w14:paraId="3D181809" w14:textId="77777777" w:rsidR="00AA1E50" w:rsidRPr="003C5439" w:rsidRDefault="00AA1E50" w:rsidP="00AA1E50">
      <w:pPr>
        <w:tabs>
          <w:tab w:val="left" w:pos="1260"/>
        </w:tabs>
        <w:spacing w:line="216" w:lineRule="auto"/>
        <w:ind w:firstLine="720"/>
        <w:jc w:val="both"/>
        <w:rPr>
          <w:color w:val="000000"/>
        </w:rPr>
      </w:pPr>
      <w:r w:rsidRPr="003C5439">
        <w:rPr>
          <w:color w:val="000000"/>
        </w:rPr>
        <w:t>6.6.</w:t>
      </w:r>
      <w:r w:rsidRPr="003C5439">
        <w:rPr>
          <w:color w:val="000000"/>
        </w:rPr>
        <w:tab/>
        <w:t>Депозитарна установа та Депонент зобов’язані у разі розірвання цього Договору (у тому числі у зв’язку з припиненням Депозитарною установою провадження професійної діяльності на фондовому ринку – депозитарної діяльності депозитарної установи)  діяти відповідно до вимог законодавства та цього Договору.</w:t>
      </w:r>
    </w:p>
    <w:p w14:paraId="605EE50A" w14:textId="77777777" w:rsidR="00AA1E50" w:rsidRPr="003C5439" w:rsidRDefault="00AA1E50" w:rsidP="00AA1E50">
      <w:pPr>
        <w:tabs>
          <w:tab w:val="left" w:pos="1260"/>
        </w:tabs>
        <w:spacing w:line="216" w:lineRule="auto"/>
        <w:ind w:firstLine="720"/>
        <w:jc w:val="both"/>
        <w:rPr>
          <w:color w:val="000000"/>
        </w:rPr>
      </w:pPr>
      <w:r w:rsidRPr="003C5439">
        <w:rPr>
          <w:color w:val="000000"/>
        </w:rPr>
        <w:t>6.7.</w:t>
      </w:r>
      <w:r w:rsidRPr="003C5439">
        <w:rPr>
          <w:color w:val="000000"/>
        </w:rPr>
        <w:tab/>
        <w:t>Питання, що виникають під час укладення, виконання, зміни, розірвання Договору і не врегульовані ним, регулюються Цивільним кодексом України, Господарським кодексом України, Законом України «Про депозитарну систему України», нормативно-правовими актами НКЦПФР.</w:t>
      </w:r>
    </w:p>
    <w:p w14:paraId="3385A453" w14:textId="77777777" w:rsidR="00AA1E50" w:rsidRPr="003C5439" w:rsidRDefault="00AA1E50" w:rsidP="00AA1E50">
      <w:pPr>
        <w:spacing w:before="60" w:line="216" w:lineRule="auto"/>
        <w:jc w:val="center"/>
        <w:rPr>
          <w:rFonts w:ascii="Times New Roman,Bold" w:hAnsi="Times New Roman,Bold" w:cs="Times New Roman,Bold"/>
          <w:bCs/>
          <w:color w:val="000000"/>
        </w:rPr>
      </w:pPr>
      <w:r w:rsidRPr="003C5439">
        <w:rPr>
          <w:rFonts w:ascii="Times New Roman,Bold" w:hAnsi="Times New Roman,Bold" w:cs="Times New Roman,Bold"/>
          <w:bCs/>
          <w:color w:val="000000"/>
        </w:rPr>
        <w:t>7. Порядок розкриття інформації, що належить  до інформації з обмеженим доступом</w:t>
      </w:r>
    </w:p>
    <w:p w14:paraId="28FDC903" w14:textId="77777777" w:rsidR="00AA1E50" w:rsidRPr="003C5439" w:rsidRDefault="00AA1E50" w:rsidP="00AA1E50">
      <w:pPr>
        <w:tabs>
          <w:tab w:val="left" w:pos="1260"/>
        </w:tabs>
        <w:spacing w:line="216" w:lineRule="auto"/>
        <w:ind w:firstLine="720"/>
        <w:jc w:val="both"/>
        <w:rPr>
          <w:color w:val="000000"/>
        </w:rPr>
      </w:pPr>
      <w:r w:rsidRPr="003C5439">
        <w:rPr>
          <w:color w:val="000000"/>
        </w:rPr>
        <w:t>7.1.</w:t>
      </w:r>
      <w:r w:rsidRPr="003C5439">
        <w:rPr>
          <w:color w:val="000000"/>
        </w:rPr>
        <w:tab/>
        <w:t>Інформація, що міститься у системі депозитарного обліку, є інформацією з обмеженим доступом, охороняється законом та не підлягає розголошенню Депозитарною установою, крім випадків, передбачених статтею 25 Закону України «Про депозитарну систему України».</w:t>
      </w:r>
    </w:p>
    <w:p w14:paraId="2B154F28" w14:textId="77777777" w:rsidR="00AA1E50" w:rsidRPr="003C5439" w:rsidRDefault="00AA1E50" w:rsidP="00AA1E50">
      <w:pPr>
        <w:tabs>
          <w:tab w:val="left" w:pos="1260"/>
        </w:tabs>
        <w:spacing w:line="216" w:lineRule="auto"/>
        <w:ind w:firstLine="720"/>
        <w:jc w:val="both"/>
        <w:rPr>
          <w:color w:val="000000"/>
        </w:rPr>
      </w:pPr>
      <w:r w:rsidRPr="003C5439">
        <w:rPr>
          <w:color w:val="000000"/>
        </w:rPr>
        <w:t>7.2.</w:t>
      </w:r>
      <w:r w:rsidRPr="003C5439">
        <w:rPr>
          <w:color w:val="000000"/>
        </w:rPr>
        <w:tab/>
        <w:t>Інформація, що міститься у системі депозитарного обліку, надається власнику інформації або його представникові відповідно до умов Договору, або іншим особам у передбачених законом випадках.</w:t>
      </w:r>
    </w:p>
    <w:p w14:paraId="6B8A8DEA" w14:textId="77777777" w:rsidR="00AA1E50" w:rsidRPr="003C5439" w:rsidRDefault="00AA1E50" w:rsidP="00AA1E50">
      <w:pPr>
        <w:tabs>
          <w:tab w:val="left" w:pos="1260"/>
        </w:tabs>
        <w:spacing w:line="216" w:lineRule="auto"/>
        <w:ind w:firstLine="720"/>
        <w:jc w:val="both"/>
        <w:rPr>
          <w:color w:val="000000"/>
        </w:rPr>
      </w:pPr>
      <w:r w:rsidRPr="003C5439">
        <w:rPr>
          <w:color w:val="000000"/>
        </w:rPr>
        <w:t>7.3.</w:t>
      </w:r>
      <w:r w:rsidRPr="003C5439">
        <w:rPr>
          <w:color w:val="000000"/>
        </w:rPr>
        <w:tab/>
        <w:t>Депозитарна установа забезпечує  нерозголошення інформації, що міститься у системі депозитарного обліку, шляхом:</w:t>
      </w:r>
    </w:p>
    <w:p w14:paraId="3D7348C9" w14:textId="77777777" w:rsidR="00AA1E50" w:rsidRPr="003C5439" w:rsidRDefault="00AA1E50" w:rsidP="00AA1E50">
      <w:pPr>
        <w:tabs>
          <w:tab w:val="left" w:pos="1260"/>
        </w:tabs>
        <w:spacing w:line="216" w:lineRule="auto"/>
        <w:ind w:firstLine="720"/>
        <w:jc w:val="both"/>
        <w:rPr>
          <w:color w:val="000000"/>
        </w:rPr>
      </w:pPr>
      <w:r w:rsidRPr="003C5439">
        <w:rPr>
          <w:color w:val="000000"/>
        </w:rPr>
        <w:t>1) обмеження кола осіб, які мають доступ до зазначеної інформації;</w:t>
      </w:r>
    </w:p>
    <w:p w14:paraId="0ABC2DC0" w14:textId="77777777" w:rsidR="00AA1E50" w:rsidRPr="003C5439" w:rsidRDefault="00AA1E50" w:rsidP="00AA1E50">
      <w:pPr>
        <w:tabs>
          <w:tab w:val="left" w:pos="1260"/>
        </w:tabs>
        <w:spacing w:line="216" w:lineRule="auto"/>
        <w:ind w:firstLine="720"/>
        <w:jc w:val="both"/>
        <w:rPr>
          <w:color w:val="000000"/>
        </w:rPr>
      </w:pPr>
      <w:r w:rsidRPr="003C5439">
        <w:rPr>
          <w:color w:val="000000"/>
        </w:rPr>
        <w:t>2) організації спеціального діловодства у системі депозитарного обліку;</w:t>
      </w:r>
    </w:p>
    <w:p w14:paraId="7033D359" w14:textId="77777777" w:rsidR="00AA1E50" w:rsidRPr="003C5439" w:rsidRDefault="00AA1E50" w:rsidP="00AA1E50">
      <w:pPr>
        <w:tabs>
          <w:tab w:val="left" w:pos="1260"/>
        </w:tabs>
        <w:spacing w:line="216" w:lineRule="auto"/>
        <w:ind w:firstLine="720"/>
        <w:jc w:val="both"/>
        <w:rPr>
          <w:color w:val="000000"/>
        </w:rPr>
      </w:pPr>
      <w:r w:rsidRPr="003C5439">
        <w:rPr>
          <w:color w:val="000000"/>
        </w:rPr>
        <w:t>3) застосування технічних та програмних засобів для запобігання несанкціонованому доступу до носіїв такої інформації.</w:t>
      </w:r>
    </w:p>
    <w:p w14:paraId="0F3FEACE" w14:textId="77777777" w:rsidR="00AA1E50" w:rsidRPr="003C5439" w:rsidRDefault="00AA1E50" w:rsidP="00AA1E50">
      <w:pPr>
        <w:tabs>
          <w:tab w:val="left" w:pos="1260"/>
        </w:tabs>
        <w:spacing w:line="216" w:lineRule="auto"/>
        <w:ind w:firstLine="720"/>
        <w:jc w:val="both"/>
        <w:rPr>
          <w:color w:val="000000"/>
        </w:rPr>
      </w:pPr>
      <w:r w:rsidRPr="003C5439">
        <w:rPr>
          <w:color w:val="000000"/>
        </w:rPr>
        <w:t>7.4.</w:t>
      </w:r>
      <w:r w:rsidRPr="003C5439">
        <w:rPr>
          <w:color w:val="000000"/>
        </w:rPr>
        <w:tab/>
        <w:t>Депозитарна установа в порядку, строки та обсягах, що встановлені Центральним депозитарієм за погодженням з НКЦПФР, надає до Центрального депозитарію інформацію щодо стану рахунку в цінних паперах Депонента та інформацію щодо проведення на рахунку в цінних паперах Депонента облікових операцій переказу прав на цінні папери, пов'язаних з набуттям/припиненням цих прав.</w:t>
      </w:r>
    </w:p>
    <w:p w14:paraId="221FA2DA" w14:textId="77777777" w:rsidR="00AA1E50" w:rsidRPr="003C5439" w:rsidRDefault="00AA1E50" w:rsidP="00AA1E50">
      <w:pPr>
        <w:tabs>
          <w:tab w:val="left" w:pos="1260"/>
        </w:tabs>
        <w:spacing w:line="216" w:lineRule="auto"/>
        <w:ind w:firstLine="720"/>
        <w:jc w:val="both"/>
        <w:rPr>
          <w:color w:val="000000"/>
        </w:rPr>
      </w:pPr>
      <w:r w:rsidRPr="003C5439">
        <w:rPr>
          <w:color w:val="000000"/>
        </w:rPr>
        <w:t>7.5.</w:t>
      </w:r>
      <w:r w:rsidRPr="003C5439">
        <w:rPr>
          <w:color w:val="000000"/>
        </w:rPr>
        <w:tab/>
        <w:t>Депонент підписанням цього Договору підтверджує, що ознайомлений з порядком розкриття Депозитарною установою інформації, що належить до інформації з обмеженим доступом, та погоджується із вказаним порядком.</w:t>
      </w:r>
    </w:p>
    <w:p w14:paraId="32B739A5" w14:textId="77777777" w:rsidR="00AA1E50" w:rsidRPr="003C5439" w:rsidRDefault="00AA1E50" w:rsidP="00AA1E50">
      <w:pPr>
        <w:spacing w:before="60" w:line="216" w:lineRule="auto"/>
        <w:jc w:val="center"/>
        <w:rPr>
          <w:rFonts w:ascii="Times New Roman,Bold" w:hAnsi="Times New Roman,Bold" w:cs="Times New Roman,Bold"/>
          <w:bCs/>
          <w:color w:val="000000"/>
        </w:rPr>
      </w:pPr>
      <w:r w:rsidRPr="003C5439">
        <w:rPr>
          <w:rFonts w:ascii="Times New Roman,Bold" w:hAnsi="Times New Roman,Bold" w:cs="Times New Roman,Bold"/>
          <w:bCs/>
          <w:color w:val="000000"/>
        </w:rPr>
        <w:t>8. Інше</w:t>
      </w:r>
    </w:p>
    <w:p w14:paraId="3A2B4E7A" w14:textId="77777777" w:rsidR="00AA1E50" w:rsidRPr="003C5439" w:rsidRDefault="00AA1E50" w:rsidP="00AA1E50">
      <w:pPr>
        <w:tabs>
          <w:tab w:val="left" w:pos="1260"/>
        </w:tabs>
        <w:spacing w:line="216" w:lineRule="auto"/>
        <w:ind w:firstLine="720"/>
        <w:jc w:val="both"/>
        <w:rPr>
          <w:color w:val="000000"/>
        </w:rPr>
      </w:pPr>
      <w:r w:rsidRPr="003C5439">
        <w:rPr>
          <w:color w:val="000000"/>
        </w:rPr>
        <w:t>8.1.</w:t>
      </w:r>
      <w:r w:rsidRPr="003C5439">
        <w:rPr>
          <w:color w:val="000000"/>
        </w:rPr>
        <w:tab/>
        <w:t>Цей Договір укладено в двох примірниках, що мають однакову юридичну силу, по одному – Депоненту та Депозитарній установі.</w:t>
      </w:r>
    </w:p>
    <w:p w14:paraId="2A6E6880" w14:textId="77777777" w:rsidR="00AA1E50" w:rsidRPr="003C5439" w:rsidRDefault="00AA1E50" w:rsidP="00AA1E50">
      <w:pPr>
        <w:tabs>
          <w:tab w:val="left" w:pos="1260"/>
        </w:tabs>
        <w:spacing w:line="216" w:lineRule="auto"/>
        <w:ind w:firstLine="720"/>
        <w:jc w:val="both"/>
        <w:rPr>
          <w:i/>
          <w:color w:val="000000"/>
        </w:rPr>
      </w:pPr>
      <w:r w:rsidRPr="003C5439">
        <w:rPr>
          <w:color w:val="000000"/>
        </w:rPr>
        <w:t>8.2.</w:t>
      </w:r>
      <w:r w:rsidRPr="003C5439">
        <w:rPr>
          <w:color w:val="000000"/>
        </w:rPr>
        <w:tab/>
        <w:t>Депонент підтверджує, що Депозитарною установою надана йому інформація, зазначена в частині другій статті 12 Закону України «Про фінансові послуги та державне регулювання ринків фінансових послуг».</w:t>
      </w:r>
    </w:p>
    <w:p w14:paraId="68ABC998" w14:textId="77777777" w:rsidR="00AA1E50" w:rsidRPr="003C5439" w:rsidRDefault="00AA1E50" w:rsidP="00AA1E50">
      <w:pPr>
        <w:tabs>
          <w:tab w:val="left" w:pos="1260"/>
        </w:tabs>
        <w:spacing w:line="216" w:lineRule="auto"/>
        <w:ind w:firstLine="720"/>
        <w:jc w:val="both"/>
        <w:rPr>
          <w:color w:val="000000"/>
        </w:rPr>
      </w:pPr>
      <w:r w:rsidRPr="003C5439">
        <w:rPr>
          <w:color w:val="000000"/>
        </w:rPr>
        <w:t>8.3.</w:t>
      </w:r>
      <w:r w:rsidRPr="003C5439">
        <w:rPr>
          <w:color w:val="000000"/>
        </w:rPr>
        <w:tab/>
        <w:t>Депонент підтверджує, що ознайомлений із внутрішніми документами Депозитарної установи, тарифами Депозитарної установи.</w:t>
      </w:r>
    </w:p>
    <w:p w14:paraId="2161B6EB" w14:textId="77777777" w:rsidR="00AA1E50" w:rsidRPr="003C5439" w:rsidRDefault="00AA1E50" w:rsidP="00AA1E50">
      <w:pPr>
        <w:tabs>
          <w:tab w:val="left" w:pos="1260"/>
        </w:tabs>
        <w:spacing w:line="216" w:lineRule="auto"/>
        <w:ind w:firstLine="720"/>
        <w:jc w:val="both"/>
        <w:rPr>
          <w:color w:val="000000"/>
        </w:rPr>
      </w:pPr>
      <w:r w:rsidRPr="003C5439">
        <w:rPr>
          <w:color w:val="000000"/>
        </w:rPr>
        <w:t>8.4.</w:t>
      </w:r>
      <w:r w:rsidRPr="003C5439">
        <w:rPr>
          <w:color w:val="000000"/>
        </w:rPr>
        <w:tab/>
        <w:t>При виконанні даного Договору Сторони керуються умовами Договору та законодавством України.</w:t>
      </w:r>
    </w:p>
    <w:p w14:paraId="3CB32206" w14:textId="77777777" w:rsidR="00AA1E50" w:rsidRPr="003C5439" w:rsidRDefault="00AA1E50" w:rsidP="00AA1E50">
      <w:pPr>
        <w:tabs>
          <w:tab w:val="left" w:pos="1260"/>
        </w:tabs>
        <w:spacing w:line="216" w:lineRule="auto"/>
        <w:ind w:firstLine="720"/>
        <w:jc w:val="both"/>
        <w:rPr>
          <w:color w:val="000000"/>
        </w:rPr>
      </w:pPr>
      <w:r w:rsidRPr="003C5439">
        <w:rPr>
          <w:color w:val="000000"/>
        </w:rPr>
        <w:t>8.5.</w:t>
      </w:r>
      <w:r w:rsidRPr="003C5439">
        <w:rPr>
          <w:color w:val="000000"/>
        </w:rPr>
        <w:tab/>
        <w:t>Депонент бере на себе відповідальність за достовірність інформації, що міститься в документах, які подаються Депонентом Депозитарній установі, у тому числі документах, за якими Депозитарній установі Депонентом доручається проведення депозитарних операцій на рахунку Депонента.</w:t>
      </w:r>
    </w:p>
    <w:p w14:paraId="3F2D130D" w14:textId="77777777" w:rsidR="00AA1E50" w:rsidRPr="003C5439" w:rsidRDefault="00AA1E50" w:rsidP="00AA1E50">
      <w:pPr>
        <w:tabs>
          <w:tab w:val="left" w:pos="1260"/>
        </w:tabs>
        <w:spacing w:line="216" w:lineRule="auto"/>
        <w:ind w:firstLine="720"/>
        <w:jc w:val="both"/>
        <w:rPr>
          <w:color w:val="000000"/>
        </w:rPr>
      </w:pPr>
      <w:r w:rsidRPr="003C5439">
        <w:rPr>
          <w:color w:val="000000"/>
        </w:rPr>
        <w:t>8.6.</w:t>
      </w:r>
      <w:r w:rsidRPr="003C5439">
        <w:rPr>
          <w:color w:val="000000"/>
        </w:rPr>
        <w:tab/>
        <w:t>Укладення цього Договору не тягне за собою переходу прав на цінні папери та прав за цінними паперами Депонента до Депозитарної установи.</w:t>
      </w:r>
    </w:p>
    <w:p w14:paraId="3F40AF84" w14:textId="77777777" w:rsidR="00AA1E50" w:rsidRPr="003C5439" w:rsidRDefault="00AA1E50" w:rsidP="00AA1E50">
      <w:pPr>
        <w:tabs>
          <w:tab w:val="left" w:pos="1260"/>
        </w:tabs>
        <w:spacing w:line="216" w:lineRule="auto"/>
        <w:ind w:firstLine="720"/>
        <w:jc w:val="both"/>
        <w:rPr>
          <w:color w:val="000000"/>
        </w:rPr>
      </w:pPr>
      <w:r w:rsidRPr="003C5439">
        <w:rPr>
          <w:color w:val="000000"/>
        </w:rPr>
        <w:t>8.7.</w:t>
      </w:r>
      <w:r w:rsidRPr="003C5439">
        <w:rPr>
          <w:color w:val="000000"/>
        </w:rPr>
        <w:tab/>
        <w:t>Грошові кошти, що надходять на поточний рахунок Депозитарної установи відповідно до законодавства та умов цього Договору з метою їх подальшого переказу Депоненту, не є власністю Депозитарної установи.</w:t>
      </w:r>
    </w:p>
    <w:p w14:paraId="2F9A33F8" w14:textId="77777777" w:rsidR="00AA1E50" w:rsidRPr="003C5439" w:rsidRDefault="00AA1E50" w:rsidP="00AA1E50">
      <w:pPr>
        <w:tabs>
          <w:tab w:val="left" w:pos="1260"/>
        </w:tabs>
        <w:spacing w:line="216" w:lineRule="auto"/>
        <w:ind w:firstLine="720"/>
        <w:jc w:val="both"/>
        <w:rPr>
          <w:color w:val="000000"/>
        </w:rPr>
      </w:pPr>
      <w:r w:rsidRPr="003C5439">
        <w:rPr>
          <w:color w:val="000000"/>
        </w:rPr>
        <w:t>8.8.</w:t>
      </w:r>
      <w:r w:rsidRPr="003C5439">
        <w:rPr>
          <w:color w:val="000000"/>
        </w:rPr>
        <w:tab/>
        <w:t xml:space="preserve">Обмін розпорядженнями, повідомленнями, інформацією, що надається у зв’язку з виконанням Сторонами Договору може </w:t>
      </w:r>
      <w:proofErr w:type="spellStart"/>
      <w:r w:rsidRPr="003C5439">
        <w:rPr>
          <w:color w:val="000000"/>
        </w:rPr>
        <w:t>здійснюватись</w:t>
      </w:r>
      <w:proofErr w:type="spellEnd"/>
      <w:r w:rsidRPr="003C5439">
        <w:rPr>
          <w:color w:val="000000"/>
        </w:rPr>
        <w:t xml:space="preserve"> особисто, засобами поштового зв’язку, кур’єром.</w:t>
      </w:r>
    </w:p>
    <w:p w14:paraId="49C882D7" w14:textId="77777777" w:rsidR="00AA1E50" w:rsidRPr="003C5439" w:rsidRDefault="00AA1E50" w:rsidP="00AA1E50">
      <w:pPr>
        <w:tabs>
          <w:tab w:val="left" w:pos="1260"/>
        </w:tabs>
        <w:spacing w:line="216" w:lineRule="auto"/>
        <w:ind w:firstLine="720"/>
        <w:jc w:val="both"/>
        <w:rPr>
          <w:color w:val="000000"/>
        </w:rPr>
      </w:pPr>
      <w:r w:rsidRPr="003C5439">
        <w:rPr>
          <w:color w:val="000000"/>
        </w:rPr>
        <w:t>8.9.</w:t>
      </w:r>
      <w:r w:rsidRPr="003C5439">
        <w:rPr>
          <w:color w:val="000000"/>
        </w:rPr>
        <w:tab/>
        <w:t>Розпорядження Депонента або керуючого його рахунком має бути підписане розпорядником рахунку у цінних паперах. Підпис розпорядника рахунку у цінних паперах, якщо Депонентом або керуючим рахунком є юридична особа, засвідчується печаткою відповідної юридичної особи.</w:t>
      </w:r>
    </w:p>
    <w:p w14:paraId="2C505277" w14:textId="77777777" w:rsidR="00AA1E50" w:rsidRPr="003C5439" w:rsidRDefault="00AA1E50" w:rsidP="00AA1E50">
      <w:pPr>
        <w:tabs>
          <w:tab w:val="left" w:pos="1260"/>
        </w:tabs>
        <w:spacing w:line="216" w:lineRule="auto"/>
        <w:ind w:firstLine="720"/>
        <w:jc w:val="both"/>
        <w:rPr>
          <w:color w:val="000000"/>
        </w:rPr>
      </w:pPr>
      <w:r w:rsidRPr="003C5439">
        <w:rPr>
          <w:color w:val="000000"/>
        </w:rPr>
        <w:t>8.10.</w:t>
      </w:r>
      <w:r w:rsidRPr="003C5439">
        <w:rPr>
          <w:color w:val="000000"/>
        </w:rPr>
        <w:tab/>
        <w:t>Виплата доходів за цінними паперами, отриманих Депонентом за результатами проведених корпоративних операцій емітента цінних паперів, здійснюється Депозитарною установою після надходження грошових коштів від Центрального депозитарію шляхом перерахування грошових коштів на банківський рахунок Депонента, зазначений в анкеті рахунку в цінних паперах Депонента, протягом 10 (десяти) робочих днів з дати здійснення Депонентом таких дій:</w:t>
      </w:r>
    </w:p>
    <w:p w14:paraId="20786956" w14:textId="77777777" w:rsidR="00AA1E50" w:rsidRPr="003C5439" w:rsidRDefault="00AA1E50" w:rsidP="00AA1E50">
      <w:pPr>
        <w:tabs>
          <w:tab w:val="left" w:pos="1260"/>
        </w:tabs>
        <w:spacing w:line="216" w:lineRule="auto"/>
        <w:ind w:firstLine="720"/>
        <w:jc w:val="both"/>
        <w:rPr>
          <w:color w:val="000000"/>
        </w:rPr>
      </w:pPr>
      <w:r w:rsidRPr="003C5439">
        <w:rPr>
          <w:color w:val="000000"/>
        </w:rPr>
        <w:t>1) надання Депозитарній установі документів, необхідних для внесення змін до анкети рахунку у цінних паперах щодо банківських реквізитів Депонента згідно з порядком, встановленим Внутрішнім положенням про депозитарну діяльність Депозитарної установи;</w:t>
      </w:r>
    </w:p>
    <w:p w14:paraId="466DD45F" w14:textId="77777777" w:rsidR="00AA1E50" w:rsidRPr="003C5439" w:rsidRDefault="00AA1E50" w:rsidP="00AA1E50">
      <w:pPr>
        <w:tabs>
          <w:tab w:val="left" w:pos="1260"/>
        </w:tabs>
        <w:spacing w:line="216" w:lineRule="auto"/>
        <w:ind w:firstLine="720"/>
        <w:jc w:val="both"/>
        <w:rPr>
          <w:color w:val="000000"/>
        </w:rPr>
      </w:pPr>
      <w:r w:rsidRPr="003C5439">
        <w:rPr>
          <w:color w:val="000000"/>
        </w:rPr>
        <w:t>2) оплати послуг Депозитарної установи з внесення змін до анкети рахунку у цінних паперах та перерахування грошових коштів на банківський рахунок Депонента за затвердженими тарифами Депозитарної установи.</w:t>
      </w:r>
    </w:p>
    <w:p w14:paraId="4DE511EA" w14:textId="7E7908F7" w:rsidR="00F74958" w:rsidRPr="00DA0D97" w:rsidRDefault="00AA1E50" w:rsidP="00AA1E50">
      <w:pPr>
        <w:pStyle w:val="a8"/>
        <w:spacing w:before="60" w:line="216" w:lineRule="auto"/>
        <w:jc w:val="center"/>
        <w:rPr>
          <w:rFonts w:ascii="Times New Roman,Bold" w:hAnsi="Times New Roman,Bold" w:cs="Times New Roman,Bold"/>
          <w:b w:val="0"/>
          <w:bCs/>
          <w:color w:val="000000"/>
          <w:sz w:val="20"/>
        </w:rPr>
      </w:pPr>
      <w:r w:rsidRPr="003C5439">
        <w:rPr>
          <w:rFonts w:ascii="Times New Roman,Bold" w:hAnsi="Times New Roman,Bold" w:cs="Times New Roman,Bold"/>
          <w:b w:val="0"/>
          <w:bCs/>
          <w:color w:val="000000"/>
          <w:sz w:val="20"/>
        </w:rPr>
        <w:t>9. Реквізити Сторін</w:t>
      </w:r>
    </w:p>
    <w:tbl>
      <w:tblPr>
        <w:tblW w:w="0" w:type="auto"/>
        <w:tblInd w:w="108" w:type="dxa"/>
        <w:tblLook w:val="01E0" w:firstRow="1" w:lastRow="1" w:firstColumn="1" w:lastColumn="1" w:noHBand="0" w:noVBand="0"/>
      </w:tblPr>
      <w:tblGrid>
        <w:gridCol w:w="4998"/>
        <w:gridCol w:w="4974"/>
      </w:tblGrid>
      <w:tr w:rsidR="00C41F38" w:rsidRPr="00DA0D97" w14:paraId="7B6C77BD" w14:textId="77777777" w:rsidTr="00556DA7">
        <w:tc>
          <w:tcPr>
            <w:tcW w:w="4998" w:type="dxa"/>
          </w:tcPr>
          <w:p w14:paraId="67ED1E5D" w14:textId="77777777" w:rsidR="00C41F38" w:rsidRPr="00DA0D97" w:rsidRDefault="00C84C39" w:rsidP="008B3F47">
            <w:pPr>
              <w:pStyle w:val="a5"/>
              <w:spacing w:before="60"/>
              <w:jc w:val="center"/>
              <w:rPr>
                <w:rFonts w:ascii="Times New Roman,Bold" w:hAnsi="Times New Roman,Bold" w:cs="Times New Roman,Bold"/>
                <w:bCs/>
                <w:color w:val="000000"/>
                <w:sz w:val="18"/>
                <w:szCs w:val="18"/>
              </w:rPr>
            </w:pPr>
            <w:r w:rsidRPr="00DA0D97">
              <w:rPr>
                <w:rFonts w:ascii="Times New Roman,Bold" w:hAnsi="Times New Roman,Bold" w:cs="Times New Roman,Bold"/>
                <w:bCs/>
                <w:color w:val="000000"/>
                <w:sz w:val="18"/>
                <w:szCs w:val="18"/>
              </w:rPr>
              <w:t>Депозитарна установа:</w:t>
            </w:r>
          </w:p>
        </w:tc>
        <w:tc>
          <w:tcPr>
            <w:tcW w:w="4974" w:type="dxa"/>
          </w:tcPr>
          <w:p w14:paraId="0EB2C641" w14:textId="77777777" w:rsidR="00C41F38" w:rsidRPr="00DA0D97" w:rsidRDefault="00C84C39" w:rsidP="008B3F47">
            <w:pPr>
              <w:pStyle w:val="a5"/>
              <w:spacing w:before="60"/>
              <w:jc w:val="center"/>
              <w:rPr>
                <w:rFonts w:ascii="Times New Roman,Bold" w:hAnsi="Times New Roman,Bold" w:cs="Times New Roman,Bold"/>
                <w:bCs/>
                <w:color w:val="000000"/>
                <w:sz w:val="18"/>
                <w:szCs w:val="18"/>
              </w:rPr>
            </w:pPr>
            <w:r w:rsidRPr="00DA0D97">
              <w:rPr>
                <w:rFonts w:ascii="Times New Roman,Bold" w:hAnsi="Times New Roman,Bold" w:cs="Times New Roman,Bold"/>
                <w:bCs/>
                <w:color w:val="000000"/>
                <w:sz w:val="18"/>
                <w:szCs w:val="18"/>
              </w:rPr>
              <w:t>Депонент:</w:t>
            </w:r>
          </w:p>
        </w:tc>
      </w:tr>
      <w:tr w:rsidR="00556DA7" w:rsidRPr="00DA0D97" w14:paraId="1CBA8F50" w14:textId="77777777" w:rsidTr="00556DA7">
        <w:tc>
          <w:tcPr>
            <w:tcW w:w="4998" w:type="dxa"/>
          </w:tcPr>
          <w:p w14:paraId="52544A94" w14:textId="77777777" w:rsidR="00556DA7" w:rsidRPr="00AA1E50" w:rsidRDefault="00556DA7" w:rsidP="00556DA7">
            <w:pPr>
              <w:spacing w:line="216" w:lineRule="auto"/>
              <w:jc w:val="both"/>
              <w:rPr>
                <w:color w:val="000000"/>
                <w:sz w:val="18"/>
                <w:szCs w:val="18"/>
              </w:rPr>
            </w:pPr>
            <w:r w:rsidRPr="00AA1E50">
              <w:rPr>
                <w:color w:val="000000"/>
                <w:sz w:val="18"/>
                <w:szCs w:val="18"/>
              </w:rPr>
              <w:t>ТОВАРИСТВО З ОБМЕЖЕНОЮ ВІДПОВІДАЛЬНІСТЮ «ОБ</w:t>
            </w:r>
            <w:r w:rsidRPr="00AA1E50">
              <w:rPr>
                <w:color w:val="000000"/>
                <w:sz w:val="18"/>
                <w:szCs w:val="18"/>
              </w:rPr>
              <w:t>ЄДНАНА РЕЄСТРАЦІЙНА КОМПАНІЯ»</w:t>
            </w:r>
          </w:p>
          <w:p w14:paraId="06BDFD3D" w14:textId="77777777" w:rsidR="00556DA7" w:rsidRPr="00AA1E50" w:rsidRDefault="00556DA7" w:rsidP="00556DA7">
            <w:pPr>
              <w:spacing w:line="216" w:lineRule="auto"/>
              <w:jc w:val="both"/>
              <w:rPr>
                <w:color w:val="000000"/>
                <w:sz w:val="18"/>
                <w:szCs w:val="18"/>
              </w:rPr>
            </w:pPr>
            <w:r w:rsidRPr="00AA1E50">
              <w:rPr>
                <w:color w:val="000000"/>
                <w:sz w:val="18"/>
                <w:szCs w:val="18"/>
              </w:rPr>
              <w:t>Код за ЄДРПОУ 23785133</w:t>
            </w:r>
          </w:p>
          <w:p w14:paraId="41A8CF19" w14:textId="77777777" w:rsidR="00556DA7" w:rsidRPr="00AA1E50" w:rsidRDefault="00556DA7" w:rsidP="00556DA7">
            <w:pPr>
              <w:spacing w:line="216" w:lineRule="auto"/>
              <w:jc w:val="both"/>
              <w:rPr>
                <w:color w:val="000000"/>
                <w:sz w:val="18"/>
                <w:szCs w:val="18"/>
              </w:rPr>
            </w:pPr>
            <w:r w:rsidRPr="00AA1E50">
              <w:rPr>
                <w:color w:val="000000"/>
                <w:sz w:val="18"/>
                <w:szCs w:val="18"/>
              </w:rPr>
              <w:t xml:space="preserve">08297, Україна, </w:t>
            </w:r>
            <w:proofErr w:type="spellStart"/>
            <w:r w:rsidRPr="00AA1E50">
              <w:rPr>
                <w:color w:val="000000"/>
                <w:sz w:val="18"/>
                <w:szCs w:val="18"/>
              </w:rPr>
              <w:t>обл.Київська</w:t>
            </w:r>
            <w:proofErr w:type="spellEnd"/>
            <w:r w:rsidRPr="00AA1E50">
              <w:rPr>
                <w:color w:val="000000"/>
                <w:sz w:val="18"/>
                <w:szCs w:val="18"/>
              </w:rPr>
              <w:t xml:space="preserve">, </w:t>
            </w:r>
            <w:proofErr w:type="spellStart"/>
            <w:r w:rsidRPr="00AA1E50">
              <w:rPr>
                <w:color w:val="000000"/>
                <w:sz w:val="18"/>
                <w:szCs w:val="18"/>
              </w:rPr>
              <w:t>м.Буча</w:t>
            </w:r>
            <w:proofErr w:type="spellEnd"/>
            <w:r w:rsidRPr="00AA1E50">
              <w:rPr>
                <w:color w:val="000000"/>
                <w:sz w:val="18"/>
                <w:szCs w:val="18"/>
              </w:rPr>
              <w:t xml:space="preserve">, </w:t>
            </w:r>
            <w:proofErr w:type="spellStart"/>
            <w:r w:rsidRPr="00AA1E50">
              <w:rPr>
                <w:color w:val="000000"/>
                <w:sz w:val="18"/>
                <w:szCs w:val="18"/>
              </w:rPr>
              <w:t>бул.Б.Хмельницького</w:t>
            </w:r>
            <w:proofErr w:type="spellEnd"/>
            <w:r w:rsidRPr="00AA1E50">
              <w:rPr>
                <w:color w:val="000000"/>
                <w:sz w:val="18"/>
                <w:szCs w:val="18"/>
              </w:rPr>
              <w:t>, б.6, офіс 253</w:t>
            </w:r>
          </w:p>
          <w:p w14:paraId="041DC5EE" w14:textId="77777777" w:rsidR="00556DA7" w:rsidRPr="00AA1E50" w:rsidRDefault="00556DA7" w:rsidP="00556DA7">
            <w:pPr>
              <w:spacing w:line="216" w:lineRule="auto"/>
              <w:jc w:val="both"/>
              <w:rPr>
                <w:color w:val="000000"/>
                <w:sz w:val="18"/>
                <w:szCs w:val="18"/>
              </w:rPr>
            </w:pPr>
            <w:r w:rsidRPr="00AA1E50">
              <w:rPr>
                <w:color w:val="000000"/>
                <w:sz w:val="18"/>
                <w:szCs w:val="18"/>
              </w:rPr>
              <w:t xml:space="preserve">п/р UA963348510000000000026508691 </w:t>
            </w:r>
          </w:p>
          <w:p w14:paraId="053EF8C2" w14:textId="413047C7" w:rsidR="00556DA7" w:rsidRPr="00AA1E50" w:rsidRDefault="00556DA7" w:rsidP="00556DA7">
            <w:pPr>
              <w:spacing w:line="216" w:lineRule="auto"/>
              <w:jc w:val="both"/>
              <w:rPr>
                <w:color w:val="000000"/>
                <w:sz w:val="18"/>
                <w:szCs w:val="18"/>
              </w:rPr>
            </w:pPr>
            <w:r w:rsidRPr="00AA1E50">
              <w:rPr>
                <w:color w:val="000000"/>
                <w:sz w:val="18"/>
                <w:szCs w:val="18"/>
              </w:rPr>
              <w:t>в АТ «ПУМБ»,  МФО 334851</w:t>
            </w:r>
          </w:p>
          <w:p w14:paraId="5BD9CDEB" w14:textId="77777777" w:rsidR="00556DA7" w:rsidRPr="00AA1E50" w:rsidRDefault="00556DA7" w:rsidP="00556DA7">
            <w:pPr>
              <w:spacing w:line="216" w:lineRule="auto"/>
              <w:jc w:val="both"/>
              <w:rPr>
                <w:color w:val="000000"/>
                <w:sz w:val="18"/>
                <w:szCs w:val="18"/>
              </w:rPr>
            </w:pPr>
            <w:r w:rsidRPr="00AA1E50">
              <w:rPr>
                <w:color w:val="000000"/>
                <w:sz w:val="18"/>
                <w:szCs w:val="18"/>
              </w:rPr>
              <w:t>Не є платником податку на додану вартість</w:t>
            </w:r>
          </w:p>
          <w:p w14:paraId="4DBD86FD" w14:textId="77777777" w:rsidR="00556DA7" w:rsidRPr="00AA1E50" w:rsidRDefault="00556DA7" w:rsidP="00556DA7">
            <w:pPr>
              <w:spacing w:line="216" w:lineRule="auto"/>
              <w:rPr>
                <w:color w:val="000000"/>
                <w:sz w:val="18"/>
                <w:szCs w:val="18"/>
              </w:rPr>
            </w:pPr>
            <w:r w:rsidRPr="00AA1E50">
              <w:rPr>
                <w:color w:val="000000"/>
                <w:sz w:val="18"/>
                <w:szCs w:val="18"/>
              </w:rPr>
              <w:t>Має статус платника податку на прибуток підприємства на загальних підставах, передбачених п. 133.1.1. ст.133 Податкового кодексу України від 02.12.2010 р. № 2755-VI</w:t>
            </w:r>
          </w:p>
          <w:p w14:paraId="7AF070D9" w14:textId="77777777" w:rsidR="00556DA7" w:rsidRPr="00AA1E50" w:rsidRDefault="00556DA7" w:rsidP="00556DA7">
            <w:pPr>
              <w:spacing w:line="216" w:lineRule="auto"/>
              <w:jc w:val="both"/>
              <w:rPr>
                <w:color w:val="000000"/>
                <w:sz w:val="18"/>
                <w:szCs w:val="18"/>
              </w:rPr>
            </w:pPr>
            <w:proofErr w:type="spellStart"/>
            <w:r w:rsidRPr="00AA1E50">
              <w:rPr>
                <w:color w:val="000000"/>
                <w:sz w:val="18"/>
                <w:szCs w:val="18"/>
              </w:rPr>
              <w:t>Тел</w:t>
            </w:r>
            <w:proofErr w:type="spellEnd"/>
            <w:r w:rsidRPr="00AA1E50">
              <w:rPr>
                <w:color w:val="000000"/>
                <w:sz w:val="18"/>
                <w:szCs w:val="18"/>
              </w:rPr>
              <w:t>./факс: (044) 228-91-65</w:t>
            </w:r>
          </w:p>
          <w:p w14:paraId="1FE50D88" w14:textId="752625F9" w:rsidR="00556DA7" w:rsidRPr="00AC6C46" w:rsidRDefault="00556DA7" w:rsidP="00556DA7">
            <w:pPr>
              <w:tabs>
                <w:tab w:val="left" w:pos="480"/>
              </w:tabs>
              <w:spacing w:line="216" w:lineRule="auto"/>
              <w:jc w:val="both"/>
              <w:rPr>
                <w:color w:val="000000"/>
                <w:sz w:val="18"/>
                <w:szCs w:val="18"/>
                <w:lang w:val="ru-RU"/>
              </w:rPr>
            </w:pPr>
            <w:r w:rsidRPr="00AA1E50">
              <w:rPr>
                <w:color w:val="000000"/>
                <w:sz w:val="18"/>
                <w:szCs w:val="18"/>
              </w:rPr>
              <w:t>Електронна адреса: o.kirsanova@jrc.com.ua</w:t>
            </w:r>
          </w:p>
        </w:tc>
        <w:tc>
          <w:tcPr>
            <w:tcW w:w="4974" w:type="dxa"/>
          </w:tcPr>
          <w:p w14:paraId="63A3ABEB"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Прізвище, ім'я, по батькові ________________________</w:t>
            </w:r>
          </w:p>
          <w:p w14:paraId="190749EA" w14:textId="4F135D3C"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Дані документа, що посвідчує особу _________________</w:t>
            </w:r>
          </w:p>
          <w:p w14:paraId="47AB4CEE"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Реєстраційний номер облікової картки платника податків ________________________________________</w:t>
            </w:r>
          </w:p>
          <w:p w14:paraId="11B325C6"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Місце проживання _______________________________</w:t>
            </w:r>
          </w:p>
          <w:p w14:paraId="20BCD235"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Банківські реквізити ______________________________</w:t>
            </w:r>
          </w:p>
          <w:p w14:paraId="06D8F45A"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Телефони _______________________________________</w:t>
            </w:r>
          </w:p>
          <w:p w14:paraId="46EE7DDF" w14:textId="085F0ADC" w:rsid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 xml:space="preserve">Електронна </w:t>
            </w:r>
            <w:r w:rsidR="0026727E">
              <w:rPr>
                <w:rFonts w:ascii="Times New Roman" w:hAnsi="Times New Roman"/>
                <w:snapToGrid/>
                <w:color w:val="000000"/>
                <w:sz w:val="18"/>
                <w:szCs w:val="18"/>
                <w:lang w:val="ru-RU"/>
              </w:rPr>
              <w:t>адреса</w:t>
            </w:r>
            <w:r w:rsidRPr="00556DA7">
              <w:rPr>
                <w:rFonts w:ascii="Times New Roman" w:hAnsi="Times New Roman"/>
                <w:snapToGrid/>
                <w:color w:val="000000"/>
                <w:sz w:val="18"/>
                <w:szCs w:val="18"/>
              </w:rPr>
              <w:t>____________________________</w:t>
            </w:r>
          </w:p>
          <w:p w14:paraId="3D846F9C" w14:textId="1D1EF01E" w:rsidR="00556DA7" w:rsidRPr="00556DA7" w:rsidRDefault="00556DA7" w:rsidP="00556DA7">
            <w:pPr>
              <w:pStyle w:val="af"/>
              <w:spacing w:before="20"/>
              <w:rPr>
                <w:color w:val="000000"/>
                <w:sz w:val="2"/>
                <w:szCs w:val="2"/>
              </w:rPr>
            </w:pPr>
            <w:r w:rsidRPr="00556DA7">
              <w:rPr>
                <w:rFonts w:ascii="Times New Roman" w:hAnsi="Times New Roman"/>
                <w:snapToGrid/>
                <w:color w:val="000000"/>
                <w:sz w:val="18"/>
                <w:szCs w:val="18"/>
              </w:rPr>
              <w:t>___</w:t>
            </w:r>
          </w:p>
        </w:tc>
      </w:tr>
    </w:tbl>
    <w:p w14:paraId="3C18A929" w14:textId="77777777" w:rsidR="00EA4E45" w:rsidRPr="00DA0D97" w:rsidRDefault="00C84C39" w:rsidP="00162AC3">
      <w:pPr>
        <w:pStyle w:val="a5"/>
        <w:spacing w:line="216" w:lineRule="auto"/>
        <w:ind w:firstLine="720"/>
        <w:rPr>
          <w:color w:val="000000"/>
          <w:sz w:val="20"/>
        </w:rPr>
      </w:pPr>
      <w:r w:rsidRPr="00DA0D97">
        <w:rPr>
          <w:b/>
          <w:color w:val="000000"/>
          <w:sz w:val="20"/>
        </w:rPr>
        <w:t>2.</w:t>
      </w:r>
      <w:r w:rsidRPr="00DA0D97">
        <w:rPr>
          <w:color w:val="000000"/>
          <w:sz w:val="20"/>
        </w:rPr>
        <w:tab/>
        <w:t>З моменту підписання цього договору, положення старої редакції втрачають силу, а Сторони набувають права та обов’язки згідно з положеннями нової редакції Договору.</w:t>
      </w:r>
    </w:p>
    <w:p w14:paraId="191E4D1C" w14:textId="77777777" w:rsidR="00EA4E45" w:rsidRPr="00DA0D97" w:rsidRDefault="00C84C39" w:rsidP="00162AC3">
      <w:pPr>
        <w:pStyle w:val="a5"/>
        <w:spacing w:line="216" w:lineRule="auto"/>
        <w:ind w:firstLine="720"/>
        <w:rPr>
          <w:color w:val="000000"/>
          <w:sz w:val="20"/>
        </w:rPr>
      </w:pPr>
      <w:r w:rsidRPr="00DA0D97">
        <w:rPr>
          <w:b/>
          <w:color w:val="000000"/>
          <w:sz w:val="20"/>
        </w:rPr>
        <w:t>3.</w:t>
      </w:r>
      <w:r w:rsidRPr="00DA0D97">
        <w:rPr>
          <w:color w:val="000000"/>
          <w:sz w:val="20"/>
        </w:rPr>
        <w:tab/>
        <w:t>РЕКВІЗИТИ СТОРІН</w:t>
      </w:r>
    </w:p>
    <w:tbl>
      <w:tblPr>
        <w:tblW w:w="0" w:type="auto"/>
        <w:tblInd w:w="108" w:type="dxa"/>
        <w:tblLook w:val="01E0" w:firstRow="1" w:lastRow="1" w:firstColumn="1" w:lastColumn="1" w:noHBand="0" w:noVBand="0"/>
      </w:tblPr>
      <w:tblGrid>
        <w:gridCol w:w="4995"/>
        <w:gridCol w:w="4977"/>
      </w:tblGrid>
      <w:tr w:rsidR="00EA4E45" w:rsidRPr="00DA0D97" w14:paraId="319D710A" w14:textId="77777777" w:rsidTr="00556DA7">
        <w:tc>
          <w:tcPr>
            <w:tcW w:w="4995" w:type="dxa"/>
          </w:tcPr>
          <w:p w14:paraId="3A80DC07" w14:textId="77777777" w:rsidR="00EA4E45" w:rsidRPr="00DA0D97" w:rsidRDefault="00C84C39" w:rsidP="008B3F47">
            <w:pPr>
              <w:pStyle w:val="a5"/>
              <w:spacing w:before="60"/>
              <w:jc w:val="center"/>
              <w:rPr>
                <w:rFonts w:ascii="Times New Roman,Bold" w:hAnsi="Times New Roman,Bold" w:cs="Times New Roman,Bold"/>
                <w:bCs/>
                <w:color w:val="000000"/>
                <w:sz w:val="18"/>
                <w:szCs w:val="18"/>
              </w:rPr>
            </w:pPr>
            <w:r w:rsidRPr="00DA0D97">
              <w:rPr>
                <w:rFonts w:ascii="Times New Roman,Bold" w:hAnsi="Times New Roman,Bold" w:cs="Times New Roman,Bold"/>
                <w:bCs/>
                <w:color w:val="000000"/>
                <w:sz w:val="18"/>
                <w:szCs w:val="18"/>
              </w:rPr>
              <w:t>Депозитарна установа:</w:t>
            </w:r>
          </w:p>
        </w:tc>
        <w:tc>
          <w:tcPr>
            <w:tcW w:w="4977" w:type="dxa"/>
          </w:tcPr>
          <w:p w14:paraId="7C85BC80" w14:textId="77777777" w:rsidR="00EA4E45" w:rsidRPr="001E3625" w:rsidRDefault="00C84C39" w:rsidP="008B3F47">
            <w:pPr>
              <w:pStyle w:val="a5"/>
              <w:spacing w:before="60"/>
              <w:jc w:val="center"/>
              <w:rPr>
                <w:rFonts w:ascii="Times New Roman,Bold" w:hAnsi="Times New Roman,Bold" w:cs="Times New Roman,Bold"/>
                <w:bCs/>
                <w:color w:val="000000"/>
                <w:sz w:val="18"/>
                <w:szCs w:val="18"/>
              </w:rPr>
            </w:pPr>
            <w:r w:rsidRPr="001E3625">
              <w:rPr>
                <w:rFonts w:ascii="Times New Roman,Bold" w:hAnsi="Times New Roman,Bold" w:cs="Times New Roman,Bold"/>
                <w:bCs/>
                <w:color w:val="000000"/>
                <w:sz w:val="18"/>
                <w:szCs w:val="18"/>
              </w:rPr>
              <w:t>Депонент:</w:t>
            </w:r>
          </w:p>
        </w:tc>
      </w:tr>
      <w:tr w:rsidR="00556DA7" w:rsidRPr="00DA0D97" w14:paraId="065D1E50" w14:textId="77777777" w:rsidTr="00556DA7">
        <w:tc>
          <w:tcPr>
            <w:tcW w:w="4995" w:type="dxa"/>
          </w:tcPr>
          <w:p w14:paraId="79B5C3B5" w14:textId="77777777" w:rsidR="00556DA7" w:rsidRPr="00AA1E50" w:rsidRDefault="00556DA7" w:rsidP="00556DA7">
            <w:pPr>
              <w:spacing w:line="216" w:lineRule="auto"/>
              <w:jc w:val="both"/>
              <w:rPr>
                <w:color w:val="000000"/>
                <w:sz w:val="18"/>
                <w:szCs w:val="18"/>
              </w:rPr>
            </w:pPr>
            <w:r w:rsidRPr="00AA1E50">
              <w:rPr>
                <w:color w:val="000000"/>
                <w:sz w:val="18"/>
                <w:szCs w:val="18"/>
              </w:rPr>
              <w:t>ТОВАРИСТВО З ОБМЕЖЕНОЮ ВІДПОВІДАЛЬНІСТЮ «ОБ</w:t>
            </w:r>
            <w:r w:rsidRPr="00AA1E50">
              <w:rPr>
                <w:color w:val="000000"/>
                <w:sz w:val="18"/>
                <w:szCs w:val="18"/>
              </w:rPr>
              <w:t>ЄДНАНА РЕЄСТРАЦІЙНА КОМПАНІЯ»</w:t>
            </w:r>
          </w:p>
          <w:p w14:paraId="4D21DEAE" w14:textId="77777777" w:rsidR="00556DA7" w:rsidRPr="00AA1E50" w:rsidRDefault="00556DA7" w:rsidP="00556DA7">
            <w:pPr>
              <w:spacing w:line="216" w:lineRule="auto"/>
              <w:jc w:val="both"/>
              <w:rPr>
                <w:color w:val="000000"/>
                <w:sz w:val="18"/>
                <w:szCs w:val="18"/>
              </w:rPr>
            </w:pPr>
            <w:r w:rsidRPr="00AA1E50">
              <w:rPr>
                <w:color w:val="000000"/>
                <w:sz w:val="18"/>
                <w:szCs w:val="18"/>
              </w:rPr>
              <w:t>Код за ЄДРПОУ 23785133</w:t>
            </w:r>
          </w:p>
          <w:p w14:paraId="276890A7" w14:textId="77777777" w:rsidR="00556DA7" w:rsidRPr="00AA1E50" w:rsidRDefault="00556DA7" w:rsidP="00556DA7">
            <w:pPr>
              <w:spacing w:line="216" w:lineRule="auto"/>
              <w:jc w:val="both"/>
              <w:rPr>
                <w:color w:val="000000"/>
                <w:sz w:val="18"/>
                <w:szCs w:val="18"/>
              </w:rPr>
            </w:pPr>
            <w:r w:rsidRPr="00AA1E50">
              <w:rPr>
                <w:color w:val="000000"/>
                <w:sz w:val="18"/>
                <w:szCs w:val="18"/>
              </w:rPr>
              <w:t xml:space="preserve">08297, Україна, </w:t>
            </w:r>
            <w:proofErr w:type="spellStart"/>
            <w:r w:rsidRPr="00AA1E50">
              <w:rPr>
                <w:color w:val="000000"/>
                <w:sz w:val="18"/>
                <w:szCs w:val="18"/>
              </w:rPr>
              <w:t>обл.Київська</w:t>
            </w:r>
            <w:proofErr w:type="spellEnd"/>
            <w:r w:rsidRPr="00AA1E50">
              <w:rPr>
                <w:color w:val="000000"/>
                <w:sz w:val="18"/>
                <w:szCs w:val="18"/>
              </w:rPr>
              <w:t xml:space="preserve">, </w:t>
            </w:r>
            <w:proofErr w:type="spellStart"/>
            <w:r w:rsidRPr="00AA1E50">
              <w:rPr>
                <w:color w:val="000000"/>
                <w:sz w:val="18"/>
                <w:szCs w:val="18"/>
              </w:rPr>
              <w:t>м.Буча</w:t>
            </w:r>
            <w:proofErr w:type="spellEnd"/>
            <w:r w:rsidRPr="00AA1E50">
              <w:rPr>
                <w:color w:val="000000"/>
                <w:sz w:val="18"/>
                <w:szCs w:val="18"/>
              </w:rPr>
              <w:t xml:space="preserve">, </w:t>
            </w:r>
            <w:proofErr w:type="spellStart"/>
            <w:r w:rsidRPr="00AA1E50">
              <w:rPr>
                <w:color w:val="000000"/>
                <w:sz w:val="18"/>
                <w:szCs w:val="18"/>
              </w:rPr>
              <w:t>бул.Б.Хмельницького</w:t>
            </w:r>
            <w:proofErr w:type="spellEnd"/>
            <w:r w:rsidRPr="00AA1E50">
              <w:rPr>
                <w:color w:val="000000"/>
                <w:sz w:val="18"/>
                <w:szCs w:val="18"/>
              </w:rPr>
              <w:t>, б.6, офіс 253</w:t>
            </w:r>
          </w:p>
          <w:p w14:paraId="71822F88" w14:textId="77777777" w:rsidR="00556DA7" w:rsidRPr="00AA1E50" w:rsidRDefault="00556DA7" w:rsidP="00556DA7">
            <w:pPr>
              <w:spacing w:line="216" w:lineRule="auto"/>
              <w:jc w:val="both"/>
              <w:rPr>
                <w:color w:val="000000"/>
                <w:sz w:val="18"/>
                <w:szCs w:val="18"/>
              </w:rPr>
            </w:pPr>
            <w:r w:rsidRPr="00AA1E50">
              <w:rPr>
                <w:color w:val="000000"/>
                <w:sz w:val="18"/>
                <w:szCs w:val="18"/>
              </w:rPr>
              <w:t xml:space="preserve">п/р UA963348510000000000026508691 </w:t>
            </w:r>
          </w:p>
          <w:p w14:paraId="2A665E95" w14:textId="743E7D6C" w:rsidR="00556DA7" w:rsidRPr="00AA1E50" w:rsidRDefault="00556DA7" w:rsidP="00556DA7">
            <w:pPr>
              <w:spacing w:line="216" w:lineRule="auto"/>
              <w:jc w:val="both"/>
              <w:rPr>
                <w:color w:val="000000"/>
                <w:sz w:val="18"/>
                <w:szCs w:val="18"/>
              </w:rPr>
            </w:pPr>
            <w:r w:rsidRPr="00AA1E50">
              <w:rPr>
                <w:color w:val="000000"/>
                <w:sz w:val="18"/>
                <w:szCs w:val="18"/>
              </w:rPr>
              <w:t>в АТ «ПУМБ»,  МФО 334851</w:t>
            </w:r>
          </w:p>
          <w:p w14:paraId="34473C71" w14:textId="77777777" w:rsidR="00556DA7" w:rsidRPr="00AA1E50" w:rsidRDefault="00556DA7" w:rsidP="00556DA7">
            <w:pPr>
              <w:spacing w:line="216" w:lineRule="auto"/>
              <w:jc w:val="both"/>
              <w:rPr>
                <w:color w:val="000000"/>
                <w:sz w:val="18"/>
                <w:szCs w:val="18"/>
              </w:rPr>
            </w:pPr>
            <w:r w:rsidRPr="00AA1E50">
              <w:rPr>
                <w:color w:val="000000"/>
                <w:sz w:val="18"/>
                <w:szCs w:val="18"/>
              </w:rPr>
              <w:t>Не є платником податку на додану вартість</w:t>
            </w:r>
          </w:p>
          <w:p w14:paraId="2BE68B60" w14:textId="77777777" w:rsidR="00556DA7" w:rsidRPr="00AA1E50" w:rsidRDefault="00556DA7" w:rsidP="00556DA7">
            <w:pPr>
              <w:spacing w:line="216" w:lineRule="auto"/>
              <w:rPr>
                <w:color w:val="000000"/>
                <w:sz w:val="18"/>
                <w:szCs w:val="18"/>
              </w:rPr>
            </w:pPr>
            <w:r w:rsidRPr="00AA1E50">
              <w:rPr>
                <w:color w:val="000000"/>
                <w:sz w:val="18"/>
                <w:szCs w:val="18"/>
              </w:rPr>
              <w:t>Має статус платника податку на прибуток підприємства на загальних підставах, передбачених п. 133.1.1. ст.133 Податкового кодексу України від 02.12.2010 р. № 2755-VI</w:t>
            </w:r>
          </w:p>
          <w:p w14:paraId="467DB0ED" w14:textId="77777777" w:rsidR="00556DA7" w:rsidRPr="00AA1E50" w:rsidRDefault="00556DA7" w:rsidP="00556DA7">
            <w:pPr>
              <w:spacing w:line="216" w:lineRule="auto"/>
              <w:jc w:val="both"/>
              <w:rPr>
                <w:color w:val="000000"/>
                <w:sz w:val="18"/>
                <w:szCs w:val="18"/>
              </w:rPr>
            </w:pPr>
            <w:proofErr w:type="spellStart"/>
            <w:r w:rsidRPr="00AA1E50">
              <w:rPr>
                <w:color w:val="000000"/>
                <w:sz w:val="18"/>
                <w:szCs w:val="18"/>
              </w:rPr>
              <w:t>Тел</w:t>
            </w:r>
            <w:proofErr w:type="spellEnd"/>
            <w:r w:rsidRPr="00AA1E50">
              <w:rPr>
                <w:color w:val="000000"/>
                <w:sz w:val="18"/>
                <w:szCs w:val="18"/>
              </w:rPr>
              <w:t>./факс: (044) 228-91-65</w:t>
            </w:r>
          </w:p>
          <w:p w14:paraId="1CAE9C81" w14:textId="5EF93FC6" w:rsidR="00556DA7" w:rsidRPr="00AC6C46" w:rsidRDefault="00556DA7" w:rsidP="00556DA7">
            <w:pPr>
              <w:tabs>
                <w:tab w:val="left" w:pos="480"/>
              </w:tabs>
              <w:spacing w:line="216" w:lineRule="auto"/>
              <w:jc w:val="both"/>
              <w:rPr>
                <w:color w:val="000000"/>
                <w:sz w:val="18"/>
                <w:szCs w:val="18"/>
                <w:lang w:val="ru-RU"/>
              </w:rPr>
            </w:pPr>
            <w:r w:rsidRPr="00AA1E50">
              <w:rPr>
                <w:color w:val="000000"/>
                <w:sz w:val="18"/>
                <w:szCs w:val="18"/>
              </w:rPr>
              <w:t>Електронна адреса: o.kirsanova@jrc.com.ua</w:t>
            </w:r>
          </w:p>
        </w:tc>
        <w:tc>
          <w:tcPr>
            <w:tcW w:w="4977" w:type="dxa"/>
          </w:tcPr>
          <w:p w14:paraId="00B919DC"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Прізвище, ім'я, по батькові ________________________</w:t>
            </w:r>
          </w:p>
          <w:p w14:paraId="5821CCC2"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Дані документа, що посвідчує особу _________________</w:t>
            </w:r>
          </w:p>
          <w:p w14:paraId="23B92564"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Реєстраційний номер облікової картки платника податків ________________________________________</w:t>
            </w:r>
          </w:p>
          <w:p w14:paraId="10DC3663"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Місце проживання _______________________________</w:t>
            </w:r>
          </w:p>
          <w:p w14:paraId="6B1F2B42"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Банківські реквізити ______________________________</w:t>
            </w:r>
          </w:p>
          <w:p w14:paraId="25CB8521" w14:textId="77777777" w:rsidR="00556DA7" w:rsidRPr="00556DA7" w:rsidRDefault="00556DA7" w:rsidP="00556DA7">
            <w:pPr>
              <w:pStyle w:val="af"/>
              <w:spacing w:before="120"/>
              <w:rPr>
                <w:rFonts w:ascii="Times New Roman" w:hAnsi="Times New Roman"/>
                <w:snapToGrid/>
                <w:color w:val="000000"/>
                <w:sz w:val="18"/>
                <w:szCs w:val="18"/>
              </w:rPr>
            </w:pPr>
            <w:r w:rsidRPr="00556DA7">
              <w:rPr>
                <w:rFonts w:ascii="Times New Roman" w:hAnsi="Times New Roman"/>
                <w:snapToGrid/>
                <w:color w:val="000000"/>
                <w:sz w:val="18"/>
                <w:szCs w:val="18"/>
              </w:rPr>
              <w:t>Телефони _______________________________________</w:t>
            </w:r>
          </w:p>
          <w:p w14:paraId="67320E57" w14:textId="401612CA" w:rsidR="00556DA7" w:rsidRPr="001E3625" w:rsidRDefault="00556DA7" w:rsidP="00556DA7">
            <w:pPr>
              <w:pStyle w:val="af"/>
              <w:spacing w:before="120"/>
              <w:rPr>
                <w:color w:val="000000"/>
                <w:sz w:val="18"/>
                <w:szCs w:val="18"/>
                <w:lang w:val="en-US"/>
              </w:rPr>
            </w:pPr>
            <w:r w:rsidRPr="00556DA7">
              <w:rPr>
                <w:rFonts w:ascii="Times New Roman" w:hAnsi="Times New Roman"/>
                <w:snapToGrid/>
                <w:color w:val="000000"/>
                <w:sz w:val="18"/>
                <w:szCs w:val="18"/>
              </w:rPr>
              <w:t xml:space="preserve">Електронна </w:t>
            </w:r>
            <w:r w:rsidR="0026727E">
              <w:rPr>
                <w:rFonts w:ascii="Times New Roman" w:hAnsi="Times New Roman"/>
                <w:snapToGrid/>
                <w:color w:val="000000"/>
                <w:sz w:val="18"/>
                <w:szCs w:val="18"/>
                <w:lang w:val="ru-RU"/>
              </w:rPr>
              <w:t>адреса</w:t>
            </w:r>
            <w:r w:rsidRPr="00556DA7">
              <w:rPr>
                <w:rFonts w:ascii="Times New Roman" w:hAnsi="Times New Roman"/>
                <w:snapToGrid/>
                <w:color w:val="000000"/>
                <w:sz w:val="18"/>
                <w:szCs w:val="18"/>
              </w:rPr>
              <w:t>_______________________________</w:t>
            </w:r>
          </w:p>
        </w:tc>
      </w:tr>
      <w:tr w:rsidR="00556DA7" w:rsidRPr="00DA0D97" w14:paraId="1772CB3F" w14:textId="77777777" w:rsidTr="0055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5" w:type="dxa"/>
            <w:tcBorders>
              <w:top w:val="nil"/>
              <w:left w:val="nil"/>
              <w:bottom w:val="nil"/>
              <w:right w:val="nil"/>
            </w:tcBorders>
          </w:tcPr>
          <w:p w14:paraId="3D609C75" w14:textId="77777777" w:rsidR="00556DA7" w:rsidRPr="00AC6C46" w:rsidRDefault="00556DA7" w:rsidP="00556DA7">
            <w:pPr>
              <w:spacing w:before="60"/>
              <w:jc w:val="both"/>
              <w:rPr>
                <w:color w:val="000000"/>
                <w:sz w:val="18"/>
                <w:szCs w:val="18"/>
                <w:lang w:val="ru-RU"/>
              </w:rPr>
            </w:pPr>
            <w:r w:rsidRPr="00AC6C46">
              <w:rPr>
                <w:color w:val="000000"/>
                <w:sz w:val="18"/>
                <w:szCs w:val="18"/>
                <w:lang w:val="ru-RU"/>
              </w:rPr>
              <w:t>Начальник відділу обслуговування депонентів</w:t>
            </w:r>
          </w:p>
          <w:p w14:paraId="3E5F1397" w14:textId="77777777" w:rsidR="00556DA7" w:rsidRPr="00C41F38" w:rsidRDefault="00556DA7" w:rsidP="00556DA7">
            <w:pPr>
              <w:spacing w:before="60"/>
              <w:jc w:val="both"/>
              <w:rPr>
                <w:color w:val="000000"/>
                <w:sz w:val="18"/>
                <w:szCs w:val="18"/>
              </w:rPr>
            </w:pPr>
          </w:p>
          <w:p w14:paraId="607F4E96" w14:textId="77777777" w:rsidR="00556DA7" w:rsidRPr="00C41F38" w:rsidRDefault="00556DA7" w:rsidP="00556DA7">
            <w:pPr>
              <w:spacing w:before="60"/>
              <w:jc w:val="both"/>
              <w:rPr>
                <w:color w:val="000000"/>
                <w:sz w:val="18"/>
                <w:szCs w:val="18"/>
              </w:rPr>
            </w:pPr>
          </w:p>
          <w:p w14:paraId="0EF6BC51" w14:textId="77777777" w:rsidR="00556DA7" w:rsidRPr="00C41F38" w:rsidRDefault="00556DA7" w:rsidP="00556DA7">
            <w:pPr>
              <w:spacing w:before="60"/>
              <w:jc w:val="both"/>
              <w:rPr>
                <w:color w:val="000000"/>
                <w:sz w:val="18"/>
                <w:szCs w:val="18"/>
              </w:rPr>
            </w:pPr>
            <w:r w:rsidRPr="00C41F38">
              <w:rPr>
                <w:color w:val="000000"/>
                <w:sz w:val="18"/>
                <w:szCs w:val="18"/>
              </w:rPr>
              <w:t>_____________________ /</w:t>
            </w:r>
            <w:r w:rsidRPr="00AC6C46">
              <w:rPr>
                <w:color w:val="000000"/>
                <w:sz w:val="18"/>
                <w:szCs w:val="18"/>
                <w:lang w:val="ru-RU"/>
              </w:rPr>
              <w:t>Кірсанова Ольга Михайлівна</w:t>
            </w:r>
            <w:r w:rsidRPr="00C41F38">
              <w:rPr>
                <w:color w:val="000000"/>
                <w:sz w:val="18"/>
                <w:szCs w:val="18"/>
              </w:rPr>
              <w:t>/</w:t>
            </w:r>
          </w:p>
        </w:tc>
        <w:tc>
          <w:tcPr>
            <w:tcW w:w="4977" w:type="dxa"/>
            <w:tcBorders>
              <w:top w:val="nil"/>
              <w:left w:val="nil"/>
              <w:bottom w:val="nil"/>
              <w:right w:val="nil"/>
            </w:tcBorders>
          </w:tcPr>
          <w:p w14:paraId="551ACAD7" w14:textId="77777777" w:rsidR="00556DA7" w:rsidRPr="003C5439" w:rsidRDefault="00556DA7" w:rsidP="00556DA7">
            <w:pPr>
              <w:pStyle w:val="a5"/>
              <w:spacing w:before="60"/>
              <w:rPr>
                <w:color w:val="000000"/>
                <w:sz w:val="20"/>
              </w:rPr>
            </w:pPr>
          </w:p>
          <w:p w14:paraId="7FE470A5" w14:textId="77777777" w:rsidR="00556DA7" w:rsidRPr="0026727E" w:rsidRDefault="00556DA7" w:rsidP="00556DA7">
            <w:pPr>
              <w:pStyle w:val="a5"/>
              <w:spacing w:before="60"/>
              <w:rPr>
                <w:color w:val="000000"/>
                <w:sz w:val="38"/>
                <w:szCs w:val="38"/>
              </w:rPr>
            </w:pPr>
          </w:p>
          <w:p w14:paraId="3A2779A7" w14:textId="29DB9751" w:rsidR="00556DA7" w:rsidRPr="00C41F38" w:rsidRDefault="00556DA7" w:rsidP="00556DA7">
            <w:pPr>
              <w:pStyle w:val="a5"/>
              <w:spacing w:before="60"/>
              <w:rPr>
                <w:color w:val="000000"/>
                <w:sz w:val="18"/>
                <w:szCs w:val="18"/>
              </w:rPr>
            </w:pPr>
            <w:r w:rsidRPr="003C5439">
              <w:rPr>
                <w:color w:val="000000"/>
                <w:sz w:val="20"/>
              </w:rPr>
              <w:t>_____________________ /</w:t>
            </w:r>
            <w:r w:rsidRPr="003C5439">
              <w:rPr>
                <w:color w:val="000000"/>
                <w:sz w:val="20"/>
                <w:lang w:val="en-US"/>
              </w:rPr>
              <w:t xml:space="preserve">________________________ </w:t>
            </w:r>
            <w:r w:rsidRPr="003C5439">
              <w:rPr>
                <w:color w:val="000000"/>
                <w:sz w:val="20"/>
              </w:rPr>
              <w:t>/</w:t>
            </w:r>
          </w:p>
        </w:tc>
      </w:tr>
      <w:tr w:rsidR="00556DA7" w:rsidRPr="008B3F47" w14:paraId="50880B5C" w14:textId="77777777" w:rsidTr="0055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5" w:type="dxa"/>
            <w:tcBorders>
              <w:top w:val="nil"/>
              <w:left w:val="nil"/>
              <w:bottom w:val="nil"/>
              <w:right w:val="nil"/>
            </w:tcBorders>
          </w:tcPr>
          <w:p w14:paraId="29EBDF9E" w14:textId="77777777" w:rsidR="00556DA7" w:rsidRPr="008B3F47" w:rsidRDefault="00556DA7" w:rsidP="00556DA7">
            <w:pPr>
              <w:spacing w:before="60"/>
              <w:rPr>
                <w:color w:val="000000"/>
                <w:sz w:val="18"/>
                <w:szCs w:val="18"/>
              </w:rPr>
            </w:pPr>
            <w:r w:rsidRPr="00DA0D97">
              <w:rPr>
                <w:color w:val="000000"/>
                <w:sz w:val="18"/>
                <w:szCs w:val="18"/>
              </w:rPr>
              <w:t>М.П.</w:t>
            </w:r>
          </w:p>
        </w:tc>
        <w:tc>
          <w:tcPr>
            <w:tcW w:w="4977" w:type="dxa"/>
            <w:tcBorders>
              <w:top w:val="nil"/>
              <w:left w:val="nil"/>
              <w:bottom w:val="nil"/>
              <w:right w:val="nil"/>
            </w:tcBorders>
          </w:tcPr>
          <w:p w14:paraId="58EE7EEC" w14:textId="77777777" w:rsidR="00556DA7" w:rsidRPr="008B3F47" w:rsidRDefault="00556DA7" w:rsidP="00556DA7">
            <w:pPr>
              <w:pStyle w:val="a5"/>
              <w:spacing w:before="60"/>
              <w:rPr>
                <w:color w:val="000000"/>
                <w:sz w:val="18"/>
                <w:szCs w:val="18"/>
              </w:rPr>
            </w:pPr>
          </w:p>
        </w:tc>
      </w:tr>
    </w:tbl>
    <w:p w14:paraId="0E28AA48" w14:textId="77777777" w:rsidR="00C41F38" w:rsidRPr="00864706" w:rsidRDefault="005D4CC1" w:rsidP="001D294F">
      <w:pPr>
        <w:pStyle w:val="a5"/>
        <w:spacing w:before="60"/>
        <w:rPr>
          <w:color w:val="000000"/>
          <w:sz w:val="23"/>
          <w:szCs w:val="23"/>
        </w:rPr>
      </w:pPr>
    </w:p>
    <w:sectPr w:rsidR="00C41F38" w:rsidRPr="00864706" w:rsidSect="006258AA">
      <w:headerReference w:type="default" r:id="rId14"/>
      <w:footerReference w:type="even" r:id="rId15"/>
      <w:footerReference w:type="default" r:id="rId16"/>
      <w:headerReference w:type="first" r:id="rId17"/>
      <w:footerReference w:type="first" r:id="rId18"/>
      <w:endnotePr>
        <w:numFmt w:val="decimal"/>
      </w:endnotePr>
      <w:pgSz w:w="11907" w:h="16834"/>
      <w:pgMar w:top="719" w:right="747" w:bottom="899" w:left="1080" w:header="72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22DE8" w14:textId="77777777" w:rsidR="005D4CC1" w:rsidRDefault="005D4CC1">
      <w:r>
        <w:separator/>
      </w:r>
    </w:p>
  </w:endnote>
  <w:endnote w:type="continuationSeparator" w:id="0">
    <w:p w14:paraId="0648913C" w14:textId="77777777" w:rsidR="005D4CC1" w:rsidRDefault="005D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90FE4" w14:textId="77777777" w:rsidR="005619ED" w:rsidRDefault="006D05D9" w:rsidP="00383C18">
    <w:pPr>
      <w:pStyle w:val="a4"/>
      <w:framePr w:wrap="around" w:vAnchor="text" w:hAnchor="margin" w:xAlign="right" w:y="1"/>
      <w:rPr>
        <w:rStyle w:val="a7"/>
      </w:rPr>
    </w:pPr>
    <w:r>
      <w:rPr>
        <w:rStyle w:val="a7"/>
      </w:rPr>
      <w:fldChar w:fldCharType="begin"/>
    </w:r>
    <w:r w:rsidR="00C84C39">
      <w:rPr>
        <w:rStyle w:val="a7"/>
      </w:rPr>
      <w:instrText xml:space="preserve">PAGE  </w:instrText>
    </w:r>
    <w:r>
      <w:rPr>
        <w:rStyle w:val="a7"/>
      </w:rPr>
      <w:fldChar w:fldCharType="end"/>
    </w:r>
  </w:p>
  <w:p w14:paraId="7C436216" w14:textId="77777777" w:rsidR="005619ED" w:rsidRDefault="005D4CC1" w:rsidP="00383C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A0C6" w14:textId="77777777" w:rsidR="005619ED" w:rsidRDefault="006D05D9" w:rsidP="00383C18">
    <w:pPr>
      <w:pStyle w:val="a4"/>
      <w:framePr w:wrap="around" w:vAnchor="text" w:hAnchor="margin" w:xAlign="right" w:y="1"/>
      <w:rPr>
        <w:rStyle w:val="a7"/>
      </w:rPr>
    </w:pPr>
    <w:r>
      <w:rPr>
        <w:rStyle w:val="a7"/>
      </w:rPr>
      <w:fldChar w:fldCharType="begin"/>
    </w:r>
    <w:r w:rsidR="00C84C39">
      <w:rPr>
        <w:rStyle w:val="a7"/>
      </w:rPr>
      <w:instrText xml:space="preserve">PAGE  </w:instrText>
    </w:r>
    <w:r>
      <w:rPr>
        <w:rStyle w:val="a7"/>
      </w:rPr>
      <w:fldChar w:fldCharType="separate"/>
    </w:r>
    <w:r w:rsidR="00C84C39">
      <w:rPr>
        <w:rStyle w:val="a7"/>
        <w:noProof/>
      </w:rPr>
      <w:t>5</w:t>
    </w:r>
    <w:r>
      <w:rPr>
        <w:rStyle w:val="a7"/>
      </w:rPr>
      <w:fldChar w:fldCharType="end"/>
    </w:r>
  </w:p>
  <w:p w14:paraId="6918AF48" w14:textId="77777777" w:rsidR="005619ED" w:rsidRPr="000504C9" w:rsidRDefault="00C84C39" w:rsidP="00383C18">
    <w:pPr>
      <w:pStyle w:val="a4"/>
      <w:ind w:right="360"/>
    </w:pPr>
    <w:r>
      <w:t>Депозитарна установа______________________</w:t>
    </w:r>
    <w:r>
      <w:tab/>
    </w:r>
    <w:r>
      <w:tab/>
      <w:t xml:space="preserve">             Депонент___________________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4980" w14:textId="77777777" w:rsidR="005619ED" w:rsidRDefault="00C84C39">
    <w:pPr>
      <w:pStyle w:val="a4"/>
      <w:rPr>
        <w:lang w:val="en-US"/>
      </w:rPr>
    </w:pPr>
    <w:proofErr w:type="spellStart"/>
    <w:r>
      <w:rPr>
        <w:lang w:val="en-US"/>
      </w:rPr>
      <w:t>Емітент</w:t>
    </w:r>
    <w:proofErr w:type="spellEnd"/>
    <w:r>
      <w:rPr>
        <w:lang w:val="en-US"/>
      </w:rPr>
      <w:t xml:space="preserve">_______________                                                                                     </w:t>
    </w:r>
    <w:proofErr w:type="spellStart"/>
    <w:r>
      <w:rPr>
        <w:lang w:val="en-US"/>
      </w:rPr>
      <w:t>Зберігач</w:t>
    </w:r>
    <w:proofErr w:type="spellEnd"/>
    <w:r>
      <w:rPr>
        <w:lang w:val="en-US"/>
      </w:rPr>
      <w:t xml:space="preserve"> __________________                                           </w:t>
    </w:r>
  </w:p>
  <w:p w14:paraId="208F9C1A" w14:textId="77777777" w:rsidR="005619ED" w:rsidRDefault="00C84C39">
    <w:pPr>
      <w:pStyle w:val="a4"/>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91DF2" w14:textId="77777777" w:rsidR="005D4CC1" w:rsidRDefault="005D4CC1">
      <w:r>
        <w:separator/>
      </w:r>
    </w:p>
  </w:footnote>
  <w:footnote w:type="continuationSeparator" w:id="0">
    <w:p w14:paraId="08DBDC24" w14:textId="77777777" w:rsidR="005D4CC1" w:rsidRDefault="005D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1E76" w14:textId="77777777" w:rsidR="005619ED" w:rsidRPr="009C1173" w:rsidRDefault="005D4CC1" w:rsidP="001F1E4C">
    <w:pPr>
      <w:pStyle w:val="a3"/>
      <w:widowControl/>
      <w:tabs>
        <w:tab w:val="clear" w:pos="4153"/>
        <w:tab w:val="clear" w:pos="8306"/>
        <w:tab w:val="center" w:pos="4320"/>
        <w:tab w:val="right" w:pos="8640"/>
      </w:tabs>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AADAA" w14:textId="77777777" w:rsidR="005619ED" w:rsidRDefault="00C84C39">
    <w:pPr>
      <w:widowControl/>
      <w:ind w:left="-851" w:right="-851"/>
      <w:rPr>
        <w:rFonts w:ascii="Times New Roman CYR" w:hAnsi="Times New Roman CYR"/>
        <w:b/>
        <w:sz w:val="16"/>
        <w:u w:val="single"/>
      </w:rPr>
    </w:pPr>
    <w:r>
      <w:rPr>
        <w:rFonts w:ascii="Times New Roman CYR" w:hAnsi="Times New Roman CYR"/>
        <w:sz w:val="16"/>
      </w:rPr>
      <w:t xml:space="preserve"> </w:t>
    </w:r>
    <w:r>
      <w:rPr>
        <w:rFonts w:ascii="Times New Roman CYR" w:hAnsi="Times New Roman CYR"/>
        <w:sz w:val="16"/>
      </w:rPr>
      <w:tab/>
    </w:r>
    <w:r>
      <w:rPr>
        <w:rFonts w:ascii="Times New Roman CYR" w:hAnsi="Times New Roman CYR"/>
        <w:sz w:val="16"/>
      </w:rPr>
      <w:tab/>
    </w:r>
  </w:p>
  <w:p w14:paraId="25652A33" w14:textId="77777777" w:rsidR="005619ED" w:rsidRDefault="005D4CC1">
    <w:pPr>
      <w:widowControl/>
      <w:ind w:left="-851" w:right="-851"/>
      <w:jc w:val="center"/>
      <w:rPr>
        <w:rFonts w:ascii="Times New Roman CYR" w:hAnsi="Times New Roman CY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4916AC"/>
    <w:multiLevelType w:val="singleLevel"/>
    <w:tmpl w:val="08724736"/>
    <w:lvl w:ilvl="0">
      <w:start w:val="4"/>
      <w:numFmt w:val="decimal"/>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savePreviewPicture/>
  <w:ignoreMixedContent/>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D9"/>
    <w:rsid w:val="0026727E"/>
    <w:rsid w:val="00422A02"/>
    <w:rsid w:val="00556DA7"/>
    <w:rsid w:val="005D4CC1"/>
    <w:rsid w:val="006D05D9"/>
    <w:rsid w:val="007F5E97"/>
    <w:rsid w:val="00874117"/>
    <w:rsid w:val="00AA1E50"/>
    <w:rsid w:val="00AC6C46"/>
    <w:rsid w:val="00BD2015"/>
    <w:rsid w:val="00C84C39"/>
    <w:rsid w:val="00CE3B4B"/>
    <w:rsid w:val="00D863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6F6C"/>
  <w15:docId w15:val="{F7E098DA-1AC2-44B4-855D-8326D6D1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49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4958"/>
    <w:pPr>
      <w:tabs>
        <w:tab w:val="center" w:pos="4153"/>
        <w:tab w:val="right" w:pos="8306"/>
      </w:tabs>
    </w:pPr>
  </w:style>
  <w:style w:type="paragraph" w:styleId="a4">
    <w:name w:val="footer"/>
    <w:basedOn w:val="a"/>
    <w:rsid w:val="00F74958"/>
    <w:pPr>
      <w:tabs>
        <w:tab w:val="center" w:pos="4153"/>
        <w:tab w:val="right" w:pos="8306"/>
      </w:tabs>
    </w:pPr>
  </w:style>
  <w:style w:type="paragraph" w:styleId="a5">
    <w:name w:val="Body Text"/>
    <w:basedOn w:val="a"/>
    <w:link w:val="a6"/>
    <w:rsid w:val="00F74958"/>
    <w:pPr>
      <w:jc w:val="both"/>
    </w:pPr>
    <w:rPr>
      <w:sz w:val="24"/>
    </w:rPr>
  </w:style>
  <w:style w:type="character" w:styleId="a7">
    <w:name w:val="page number"/>
    <w:basedOn w:val="a0"/>
    <w:rsid w:val="00F74958"/>
  </w:style>
  <w:style w:type="paragraph" w:styleId="a8">
    <w:name w:val="caption"/>
    <w:basedOn w:val="a"/>
    <w:next w:val="a"/>
    <w:qFormat/>
    <w:rsid w:val="00F74958"/>
    <w:pPr>
      <w:jc w:val="right"/>
    </w:pPr>
    <w:rPr>
      <w:b/>
      <w:sz w:val="22"/>
    </w:rPr>
  </w:style>
  <w:style w:type="paragraph" w:customStyle="1" w:styleId="a9">
    <w:name w:val="Знак Знак Знак Знак Знак Знак Знак Знак Знак Знак Знак Знак"/>
    <w:basedOn w:val="a"/>
    <w:rsid w:val="00F74958"/>
    <w:pPr>
      <w:widowControl/>
    </w:pPr>
    <w:rPr>
      <w:rFonts w:ascii="Verdana" w:hAnsi="Verdana" w:cs="Verdana"/>
      <w:lang w:val="en-US" w:eastAsia="en-US"/>
    </w:rPr>
  </w:style>
  <w:style w:type="paragraph" w:styleId="aa">
    <w:name w:val="Normal (Web)"/>
    <w:basedOn w:val="a"/>
    <w:rsid w:val="00F81FBD"/>
    <w:pPr>
      <w:widowControl/>
      <w:spacing w:before="100" w:beforeAutospacing="1" w:after="100" w:afterAutospacing="1"/>
    </w:pPr>
    <w:rPr>
      <w:sz w:val="24"/>
      <w:szCs w:val="24"/>
    </w:rPr>
  </w:style>
  <w:style w:type="paragraph" w:customStyle="1" w:styleId="ab">
    <w:name w:val="Знак Знак Знак Знак"/>
    <w:basedOn w:val="a"/>
    <w:rsid w:val="00BF75C8"/>
    <w:pPr>
      <w:widowControl/>
    </w:pPr>
    <w:rPr>
      <w:rFonts w:ascii="Verdana" w:hAnsi="Verdana" w:cs="Verdana"/>
      <w:lang w:val="en-US" w:eastAsia="en-US"/>
    </w:rPr>
  </w:style>
  <w:style w:type="table" w:styleId="ac">
    <w:name w:val="Table Grid"/>
    <w:basedOn w:val="a1"/>
    <w:rsid w:val="002D0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rsid w:val="00624FCB"/>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w:basedOn w:val="a"/>
    <w:rsid w:val="003208AA"/>
    <w:pPr>
      <w:widowControl/>
    </w:pPr>
    <w:rPr>
      <w:rFonts w:ascii="Verdana" w:hAnsi="Verdana" w:cs="Verdana"/>
      <w:lang w:val="en-US" w:eastAsia="en-US"/>
    </w:rPr>
  </w:style>
  <w:style w:type="character" w:customStyle="1" w:styleId="rvts0">
    <w:name w:val="rvts0"/>
    <w:basedOn w:val="a0"/>
    <w:rsid w:val="005C63E1"/>
  </w:style>
  <w:style w:type="character" w:styleId="ae">
    <w:name w:val="Hyperlink"/>
    <w:rsid w:val="00E86BD2"/>
    <w:rPr>
      <w:color w:val="0000FF"/>
      <w:u w:val="single"/>
    </w:rPr>
  </w:style>
  <w:style w:type="paragraph" w:styleId="af">
    <w:name w:val="Plain Text"/>
    <w:basedOn w:val="a"/>
    <w:rsid w:val="00DA0D97"/>
    <w:rPr>
      <w:rFonts w:ascii="Courier New" w:hAnsi="Courier New"/>
      <w:snapToGrid w:val="0"/>
    </w:rPr>
  </w:style>
  <w:style w:type="character" w:customStyle="1" w:styleId="a6">
    <w:name w:val="Основной текст Знак"/>
    <w:link w:val="a5"/>
    <w:rsid w:val="00DA0D97"/>
    <w:rPr>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0276.html" TargetMode="External"/><Relationship Id="rId13" Type="http://schemas.openxmlformats.org/officeDocument/2006/relationships/hyperlink" Target="http://www.jrc.com.ua"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rc.com.ua" TargetMode="External"/><Relationship Id="rId12" Type="http://schemas.openxmlformats.org/officeDocument/2006/relationships/hyperlink" Target="https://zakon.rada.gov.ua/laws/show/2664-1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664-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arch.ligazakon.ua/l_doc2.nsf/link1/RE29045.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514-17/paran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18637</Words>
  <Characters>10624</Characters>
  <Application>Microsoft Office Word</Application>
  <DocSecurity>0</DocSecurity>
  <Lines>88</Lines>
  <Paragraphs>58</Paragraphs>
  <ScaleCrop>false</ScaleCrop>
  <Company>-</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 - положення проекту договору, виділені кольором, є обов’язковими вимогами до договору згідно проекту рішення НКЦПФР «Про затвердження Вимог до договору про обслуговування рахунка в цінних паперах»</dc:title>
  <dc:subject/>
  <dc:creator>natalya.shulga</dc:creator>
  <cp:keywords/>
  <dc:description/>
  <cp:lastModifiedBy>Maksim</cp:lastModifiedBy>
  <cp:revision>2</cp:revision>
  <cp:lastPrinted>2014-12-16T09:14:00Z</cp:lastPrinted>
  <dcterms:created xsi:type="dcterms:W3CDTF">2021-03-19T18:43:00Z</dcterms:created>
  <dcterms:modified xsi:type="dcterms:W3CDTF">2021-03-19T18:43:00Z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ies>
</file>